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b w:val="1"/>
          <w:color w:val="ff0000"/>
          <w:sz w:val="36"/>
          <w:szCs w:val="36"/>
          <w:rtl w:val="0"/>
        </w:rPr>
        <w:t xml:space="preserve">                                                                                           </w:t>
      </w:r>
      <w:r w:rsidDel="00000000" w:rsidR="00000000" w:rsidRPr="00000000">
        <w:rPr>
          <w:rtl w:val="0"/>
        </w:rPr>
      </w:r>
    </w:p>
    <w:tbl>
      <w:tblPr>
        <w:tblStyle w:val="Table1"/>
        <w:tblW w:w="133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365"/>
        <w:gridCol w:w="4935"/>
        <w:tblGridChange w:id="0">
          <w:tblGrid>
            <w:gridCol w:w="4095"/>
            <w:gridCol w:w="4365"/>
            <w:gridCol w:w="4935"/>
          </w:tblGrid>
        </w:tblGridChange>
      </w:tblGrid>
      <w:tr>
        <w:tc>
          <w:tcPr>
            <w:gridSpan w:val="3"/>
            <w:tcBorders>
              <w:top w:color="ffffff" w:space="0" w:sz="18" w:val="single"/>
              <w:left w:color="ffffff" w:space="0" w:sz="18" w:val="single"/>
              <w:bottom w:color="ffffff" w:space="0" w:sz="18" w:val="single"/>
              <w:right w:color="ffffff" w:space="0" w:sz="18"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Patrick Hand" w:cs="Patrick Hand" w:eastAsia="Patrick Hand" w:hAnsi="Patrick Hand"/>
                <w:color w:val="ffffff"/>
                <w:sz w:val="28"/>
                <w:szCs w:val="28"/>
              </w:rPr>
            </w:pPr>
            <w:r w:rsidDel="00000000" w:rsidR="00000000" w:rsidRPr="00000000">
              <w:rPr>
                <w:rFonts w:ascii="Patrick Hand" w:cs="Patrick Hand" w:eastAsia="Patrick Hand" w:hAnsi="Patrick Hand"/>
                <w:color w:val="ffffff"/>
                <w:sz w:val="28"/>
                <w:szCs w:val="28"/>
                <w:rtl w:val="0"/>
              </w:rPr>
              <w:t xml:space="preserve">Outstanding Operations (Level 2)</w:t>
            </w:r>
          </w:p>
          <w:p w:rsidR="00000000" w:rsidDel="00000000" w:rsidP="00000000" w:rsidRDefault="00000000" w:rsidRPr="00000000" w14:paraId="00000003">
            <w:pPr>
              <w:widowControl w:val="0"/>
              <w:numPr>
                <w:ilvl w:val="0"/>
                <w:numId w:val="1"/>
              </w:numPr>
              <w:spacing w:line="240" w:lineRule="auto"/>
              <w:ind w:left="720" w:hanging="360"/>
              <w:rPr>
                <w:rFonts w:ascii="Patrick Hand" w:cs="Patrick Hand" w:eastAsia="Patrick Hand" w:hAnsi="Patrick Hand"/>
                <w:sz w:val="28"/>
                <w:szCs w:val="28"/>
              </w:rPr>
            </w:pPr>
            <w:r w:rsidDel="00000000" w:rsidR="00000000" w:rsidRPr="00000000">
              <w:rPr>
                <w:rFonts w:ascii="Patrick Hand" w:cs="Patrick Hand" w:eastAsia="Patrick Hand" w:hAnsi="Patrick Hand"/>
                <w:sz w:val="28"/>
                <w:szCs w:val="28"/>
                <w:rtl w:val="0"/>
              </w:rPr>
              <w:t xml:space="preserve">F</w:t>
            </w:r>
            <w:r w:rsidDel="00000000" w:rsidR="00000000" w:rsidRPr="00000000">
              <w:rPr>
                <w:rFonts w:ascii="Patrick Hand" w:cs="Patrick Hand" w:eastAsia="Patrick Hand" w:hAnsi="Patrick Hand"/>
                <w:sz w:val="28"/>
                <w:szCs w:val="28"/>
                <w:rtl w:val="0"/>
              </w:rPr>
              <w:t xml:space="preserve">ocus will be on multiplying and dividing whole numbers</w:t>
            </w:r>
          </w:p>
          <w:p w:rsidR="00000000" w:rsidDel="00000000" w:rsidP="00000000" w:rsidRDefault="00000000" w:rsidRPr="00000000" w14:paraId="00000004">
            <w:pPr>
              <w:widowControl w:val="0"/>
              <w:numPr>
                <w:ilvl w:val="0"/>
                <w:numId w:val="1"/>
              </w:numPr>
              <w:spacing w:line="240" w:lineRule="auto"/>
              <w:ind w:left="720" w:hanging="360"/>
              <w:rPr>
                <w:rFonts w:ascii="Patrick Hand" w:cs="Patrick Hand" w:eastAsia="Patrick Hand" w:hAnsi="Patrick Hand"/>
                <w:sz w:val="28"/>
                <w:szCs w:val="28"/>
              </w:rPr>
            </w:pPr>
            <w:r w:rsidDel="00000000" w:rsidR="00000000" w:rsidRPr="00000000">
              <w:rPr>
                <w:rFonts w:ascii="Patrick Hand" w:cs="Patrick Hand" w:eastAsia="Patrick Hand" w:hAnsi="Patrick Hand"/>
                <w:sz w:val="28"/>
                <w:szCs w:val="28"/>
                <w:rtl w:val="0"/>
              </w:rPr>
              <w:t xml:space="preserve">Review of adding and subtracting larger numbers. </w:t>
            </w:r>
          </w:p>
          <w:p w:rsidR="00000000" w:rsidDel="00000000" w:rsidP="00000000" w:rsidRDefault="00000000" w:rsidRPr="00000000" w14:paraId="00000005">
            <w:pPr>
              <w:widowControl w:val="0"/>
              <w:numPr>
                <w:ilvl w:val="0"/>
                <w:numId w:val="1"/>
              </w:numPr>
              <w:spacing w:line="240" w:lineRule="auto"/>
              <w:ind w:left="720" w:hanging="360"/>
              <w:rPr>
                <w:rFonts w:ascii="Patrick Hand" w:cs="Patrick Hand" w:eastAsia="Patrick Hand" w:hAnsi="Patrick Hand"/>
                <w:sz w:val="28"/>
                <w:szCs w:val="28"/>
              </w:rPr>
            </w:pPr>
            <w:r w:rsidDel="00000000" w:rsidR="00000000" w:rsidRPr="00000000">
              <w:rPr>
                <w:rFonts w:ascii="Patrick Hand" w:cs="Patrick Hand" w:eastAsia="Patrick Hand" w:hAnsi="Patrick Hand"/>
                <w:sz w:val="28"/>
                <w:szCs w:val="28"/>
                <w:rtl w:val="0"/>
              </w:rPr>
              <w:t xml:space="preserve">Apply operational knowledge into solving simple word problems using all four operations</w:t>
            </w:r>
          </w:p>
          <w:p w:rsidR="00000000" w:rsidDel="00000000" w:rsidP="00000000" w:rsidRDefault="00000000" w:rsidRPr="00000000" w14:paraId="00000006">
            <w:pPr>
              <w:widowControl w:val="0"/>
              <w:spacing w:line="240" w:lineRule="auto"/>
              <w:jc w:val="center"/>
              <w:rPr>
                <w:rFonts w:ascii="Patrick Hand" w:cs="Patrick Hand" w:eastAsia="Patrick Hand" w:hAnsi="Patrick Hand"/>
                <w:color w:val="0000ff"/>
                <w:sz w:val="28"/>
                <w:szCs w:val="28"/>
              </w:rPr>
            </w:pPr>
            <w:r w:rsidDel="00000000" w:rsidR="00000000" w:rsidRPr="00000000">
              <w:rPr>
                <w:rtl w:val="0"/>
              </w:rPr>
            </w:r>
          </w:p>
        </w:tc>
      </w:tr>
      <w:tr>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Patrick Hand" w:cs="Patrick Hand" w:eastAsia="Patrick Hand" w:hAnsi="Patrick Hand"/>
                <w:color w:val="0000ff"/>
                <w:sz w:val="28"/>
                <w:szCs w:val="28"/>
              </w:rPr>
            </w:pPr>
            <w:r w:rsidDel="00000000" w:rsidR="00000000" w:rsidRPr="00000000">
              <w:rPr>
                <w:rFonts w:ascii="Patrick Hand" w:cs="Patrick Hand" w:eastAsia="Patrick Hand" w:hAnsi="Patrick Hand"/>
                <w:color w:val="0000ff"/>
                <w:sz w:val="28"/>
                <w:szCs w:val="28"/>
                <w:rtl w:val="0"/>
              </w:rPr>
              <w:t xml:space="preserve">Lesson Title</w:t>
            </w:r>
          </w:p>
        </w:tc>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Patrick Hand" w:cs="Patrick Hand" w:eastAsia="Patrick Hand" w:hAnsi="Patrick Hand"/>
                <w:color w:val="0000ff"/>
                <w:sz w:val="28"/>
                <w:szCs w:val="28"/>
              </w:rPr>
            </w:pPr>
            <w:r w:rsidDel="00000000" w:rsidR="00000000" w:rsidRPr="00000000">
              <w:rPr>
                <w:rFonts w:ascii="Patrick Hand" w:cs="Patrick Hand" w:eastAsia="Patrick Hand" w:hAnsi="Patrick Hand"/>
                <w:color w:val="0000ff"/>
                <w:sz w:val="28"/>
                <w:szCs w:val="28"/>
                <w:rtl w:val="0"/>
              </w:rPr>
              <w:t xml:space="preserve">Objective</w:t>
            </w:r>
          </w:p>
        </w:tc>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Patrick Hand" w:cs="Patrick Hand" w:eastAsia="Patrick Hand" w:hAnsi="Patrick Hand"/>
                <w:color w:val="0000ff"/>
                <w:sz w:val="28"/>
                <w:szCs w:val="28"/>
              </w:rPr>
            </w:pPr>
            <w:r w:rsidDel="00000000" w:rsidR="00000000" w:rsidRPr="00000000">
              <w:rPr>
                <w:rFonts w:ascii="Patrick Hand" w:cs="Patrick Hand" w:eastAsia="Patrick Hand" w:hAnsi="Patrick Hand"/>
                <w:color w:val="0000ff"/>
                <w:sz w:val="28"/>
                <w:szCs w:val="28"/>
                <w:rtl w:val="0"/>
              </w:rPr>
              <w:t xml:space="preserve">Video Lesson</w:t>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#1:</w:t>
            </w:r>
          </w:p>
          <w:p w:rsidR="00000000" w:rsidDel="00000000" w:rsidP="00000000" w:rsidRDefault="00000000" w:rsidRPr="00000000" w14:paraId="0000000D">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Practice adding and subtracting fluently and in word problems.  Review how to use a multiplication chart.</w:t>
            </w:r>
            <w:r w:rsidDel="00000000" w:rsidR="00000000" w:rsidRPr="00000000">
              <w:rPr>
                <w:rtl w:val="0"/>
              </w:rPr>
            </w:r>
          </w:p>
          <w:p w:rsidR="00000000" w:rsidDel="00000000" w:rsidP="00000000" w:rsidRDefault="00000000" w:rsidRPr="00000000" w14:paraId="0000000E">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I Can Statement:</w:t>
            </w:r>
            <w:r w:rsidDel="00000000" w:rsidR="00000000" w:rsidRPr="00000000">
              <w:rPr>
                <w:rtl w:val="0"/>
              </w:rPr>
            </w:r>
          </w:p>
          <w:p w:rsidR="00000000" w:rsidDel="00000000" w:rsidP="00000000" w:rsidRDefault="00000000" w:rsidRPr="00000000" w14:paraId="00000010">
            <w:pPr>
              <w:widowControl w:val="0"/>
              <w:spacing w:line="240" w:lineRule="auto"/>
              <w:rPr>
                <w:rFonts w:ascii="Patrick Hand" w:cs="Patrick Hand" w:eastAsia="Patrick Hand" w:hAnsi="Patrick Hand"/>
                <w:i w:val="1"/>
                <w:color w:val="0000ff"/>
                <w:sz w:val="24"/>
                <w:szCs w:val="24"/>
              </w:rPr>
            </w:pPr>
            <w:r w:rsidDel="00000000" w:rsidR="00000000" w:rsidRPr="00000000">
              <w:rPr>
                <w:rFonts w:ascii="Patrick Hand" w:cs="Patrick Hand" w:eastAsia="Patrick Hand" w:hAnsi="Patrick Hand"/>
                <w:color w:val="0000ff"/>
                <w:sz w:val="24"/>
                <w:szCs w:val="24"/>
                <w:rtl w:val="0"/>
              </w:rPr>
              <w:t xml:space="preserve">I can add and subtract larger numbers. 4.NBT.B.4 Subtracting with Borrowing and Across Zeros</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#1 video:</w:t>
            </w:r>
          </w:p>
          <w:p w:rsidR="00000000" w:rsidDel="00000000" w:rsidP="00000000" w:rsidRDefault="00000000" w:rsidRPr="00000000" w14:paraId="00000012">
            <w:pPr>
              <w:widowControl w:val="0"/>
              <w:spacing w:line="240" w:lineRule="auto"/>
              <w:rPr>
                <w:rFonts w:ascii="Patrick Hand" w:cs="Patrick Hand" w:eastAsia="Patrick Hand" w:hAnsi="Patrick Hand"/>
                <w:b w:val="1"/>
                <w:color w:val="0000ff"/>
                <w:sz w:val="24"/>
                <w:szCs w:val="24"/>
              </w:rPr>
            </w:pPr>
            <w:hyperlink r:id="rId6">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Links Mentioned in Video:</w:t>
            </w:r>
            <w:r w:rsidDel="00000000" w:rsidR="00000000" w:rsidRPr="00000000">
              <w:rPr>
                <w:rtl w:val="0"/>
              </w:rPr>
            </w:r>
          </w:p>
          <w:p w:rsidR="00000000" w:rsidDel="00000000" w:rsidP="00000000" w:rsidRDefault="00000000" w:rsidRPr="00000000" w14:paraId="00000014">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Resources</w:t>
            </w:r>
          </w:p>
          <w:p w:rsidR="00000000" w:rsidDel="00000000" w:rsidP="00000000" w:rsidRDefault="00000000" w:rsidRPr="00000000" w14:paraId="00000015">
            <w:pPr>
              <w:widowControl w:val="0"/>
              <w:spacing w:line="240" w:lineRule="auto"/>
              <w:rPr>
                <w:rFonts w:ascii="Patrick Hand" w:cs="Patrick Hand" w:eastAsia="Patrick Hand" w:hAnsi="Patrick Hand"/>
                <w:color w:val="0000ff"/>
                <w:sz w:val="24"/>
                <w:szCs w:val="24"/>
                <w:highlight w:val="yellow"/>
              </w:rPr>
            </w:pPr>
            <w:hyperlink r:id="rId8">
              <w:r w:rsidDel="00000000" w:rsidR="00000000" w:rsidRPr="00000000">
                <w:rPr>
                  <w:rFonts w:ascii="Patrick Hand" w:cs="Patrick Hand" w:eastAsia="Patrick Hand" w:hAnsi="Patrick Hand"/>
                  <w:color w:val="1155cc"/>
                  <w:sz w:val="24"/>
                  <w:szCs w:val="24"/>
                  <w:u w:val="single"/>
                  <w:rtl w:val="0"/>
                </w:rPr>
                <w:t xml:space="preserve">Math Antics</w:t>
              </w:r>
            </w:hyperlink>
            <w:r w:rsidDel="00000000" w:rsidR="00000000" w:rsidRPr="00000000">
              <w:rPr>
                <w:rFonts w:ascii="Patrick Hand" w:cs="Patrick Hand" w:eastAsia="Patrick Hand" w:hAnsi="Patrick Hand"/>
                <w:sz w:val="24"/>
                <w:szCs w:val="24"/>
                <w:rtl w:val="0"/>
              </w:rPr>
              <w:t xml:space="preserve"> </w:t>
            </w:r>
            <w:r w:rsidDel="00000000" w:rsidR="00000000" w:rsidRPr="00000000">
              <w:rPr>
                <w:rtl w:val="0"/>
              </w:rPr>
            </w:r>
          </w:p>
          <w:p w:rsidR="00000000" w:rsidDel="00000000" w:rsidP="00000000" w:rsidRDefault="00000000" w:rsidRPr="00000000" w14:paraId="00000016">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Notes</w:t>
            </w:r>
            <w:r w:rsidDel="00000000" w:rsidR="00000000" w:rsidRPr="00000000">
              <w:rPr>
                <w:rtl w:val="0"/>
              </w:rPr>
            </w:r>
          </w:p>
          <w:p w:rsidR="00000000" w:rsidDel="00000000" w:rsidP="00000000" w:rsidRDefault="00000000" w:rsidRPr="00000000" w14:paraId="00000017">
            <w:pPr>
              <w:widowControl w:val="0"/>
              <w:spacing w:line="240" w:lineRule="auto"/>
              <w:rPr>
                <w:rFonts w:ascii="Patrick Hand" w:cs="Patrick Hand" w:eastAsia="Patrick Hand" w:hAnsi="Patrick Hand"/>
                <w:color w:val="0000ff"/>
                <w:sz w:val="24"/>
                <w:szCs w:val="24"/>
              </w:rPr>
            </w:pPr>
            <w:hyperlink r:id="rId9">
              <w:r w:rsidDel="00000000" w:rsidR="00000000" w:rsidRPr="00000000">
                <w:rPr>
                  <w:rFonts w:ascii="Patrick Hand" w:cs="Patrick Hand" w:eastAsia="Patrick Hand" w:hAnsi="Patrick Hand"/>
                  <w:color w:val="1155cc"/>
                  <w:sz w:val="24"/>
                  <w:szCs w:val="24"/>
                  <w:u w:val="single"/>
                  <w:rtl w:val="0"/>
                </w:rPr>
                <w:t xml:space="preserve">Practice Math Antics</w:t>
              </w:r>
            </w:hyperlink>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Lesson </w:t>
            </w:r>
            <w:r w:rsidDel="00000000" w:rsidR="00000000" w:rsidRPr="00000000">
              <w:rPr>
                <w:rFonts w:ascii="Patrick Hand" w:cs="Patrick Hand" w:eastAsia="Patrick Hand" w:hAnsi="Patrick Hand"/>
                <w:b w:val="1"/>
                <w:color w:val="0000ff"/>
                <w:sz w:val="24"/>
                <w:szCs w:val="24"/>
                <w:u w:val="single"/>
                <w:rtl w:val="0"/>
              </w:rPr>
              <w:t xml:space="preserve">#2:</w:t>
            </w:r>
            <w:r w:rsidDel="00000000" w:rsidR="00000000" w:rsidRPr="00000000">
              <w:rPr>
                <w:rFonts w:ascii="Patrick Hand" w:cs="Patrick Hand" w:eastAsia="Patrick Hand" w:hAnsi="Patrick Hand"/>
                <w:b w:val="1"/>
                <w:color w:val="0000ff"/>
                <w:sz w:val="24"/>
                <w:szCs w:val="24"/>
                <w:rtl w:val="0"/>
              </w:rPr>
              <w:t xml:space="preserve"> </w:t>
            </w:r>
          </w:p>
          <w:p w:rsidR="00000000" w:rsidDel="00000000" w:rsidP="00000000" w:rsidRDefault="00000000" w:rsidRPr="00000000" w14:paraId="00000019">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Multiply by one digit. </w:t>
            </w:r>
            <w:r w:rsidDel="00000000" w:rsidR="00000000" w:rsidRPr="00000000">
              <w:rPr>
                <w:rtl w:val="0"/>
              </w:rPr>
            </w:r>
          </w:p>
          <w:p w:rsidR="00000000" w:rsidDel="00000000" w:rsidP="00000000" w:rsidRDefault="00000000" w:rsidRPr="00000000" w14:paraId="0000001A">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1C">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multiply a whole number up to four digits by a one-digit whole number. 4.NBT.B.5 Multiplying by a 1 digit multiplier</w:t>
            </w:r>
          </w:p>
          <w:p w:rsidR="00000000" w:rsidDel="00000000" w:rsidP="00000000" w:rsidRDefault="00000000" w:rsidRPr="00000000" w14:paraId="0000001D">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#2 video:</w:t>
            </w:r>
          </w:p>
          <w:p w:rsidR="00000000" w:rsidDel="00000000" w:rsidP="00000000" w:rsidRDefault="00000000" w:rsidRPr="00000000" w14:paraId="00000020">
            <w:pPr>
              <w:widowControl w:val="0"/>
              <w:spacing w:line="240" w:lineRule="auto"/>
              <w:rPr>
                <w:rFonts w:ascii="Patrick Hand" w:cs="Patrick Hand" w:eastAsia="Patrick Hand" w:hAnsi="Patrick Hand"/>
                <w:b w:val="1"/>
                <w:color w:val="0000ff"/>
                <w:sz w:val="24"/>
                <w:szCs w:val="24"/>
              </w:rPr>
            </w:pPr>
            <w:hyperlink r:id="rId10">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1">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22">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23">
            <w:pPr>
              <w:widowControl w:val="0"/>
              <w:spacing w:line="240" w:lineRule="auto"/>
              <w:rPr>
                <w:rFonts w:ascii="Patrick Hand" w:cs="Patrick Hand" w:eastAsia="Patrick Hand" w:hAnsi="Patrick Hand"/>
                <w:color w:val="0000ff"/>
                <w:sz w:val="24"/>
                <w:szCs w:val="24"/>
                <w:highlight w:val="yellow"/>
              </w:rPr>
            </w:pPr>
            <w:hyperlink r:id="rId11">
              <w:r w:rsidDel="00000000" w:rsidR="00000000" w:rsidRPr="00000000">
                <w:rPr>
                  <w:rFonts w:ascii="Patrick Hand" w:cs="Patrick Hand" w:eastAsia="Patrick Hand" w:hAnsi="Patrick Hand"/>
                  <w:color w:val="1155cc"/>
                  <w:sz w:val="24"/>
                  <w:szCs w:val="24"/>
                  <w:u w:val="single"/>
                  <w:rtl w:val="0"/>
                </w:rPr>
                <w:t xml:space="preserve">Math Antics </w:t>
              </w:r>
            </w:hyperlink>
            <w:r w:rsidDel="00000000" w:rsidR="00000000" w:rsidRPr="00000000">
              <w:rPr>
                <w:rtl w:val="0"/>
              </w:rPr>
            </w:r>
          </w:p>
          <w:p w:rsidR="00000000" w:rsidDel="00000000" w:rsidP="00000000" w:rsidRDefault="00000000" w:rsidRPr="00000000" w14:paraId="0000002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25">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Practice</w:t>
            </w: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#3:</w:t>
            </w:r>
          </w:p>
          <w:p w:rsidR="00000000" w:rsidDel="00000000" w:rsidP="00000000" w:rsidRDefault="00000000" w:rsidRPr="00000000" w14:paraId="00000027">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Multiplying by two digits. </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29">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color w:val="0000ff"/>
                <w:sz w:val="24"/>
                <w:szCs w:val="24"/>
                <w:rtl w:val="0"/>
              </w:rPr>
              <w:t xml:space="preserve">I can easily multiply </w:t>
            </w:r>
            <w:r w:rsidDel="00000000" w:rsidR="00000000" w:rsidRPr="00000000">
              <w:rPr>
                <w:rFonts w:ascii="Patrick Hand" w:cs="Patrick Hand" w:eastAsia="Patrick Hand" w:hAnsi="Patrick Hand"/>
                <w:color w:val="0000ff"/>
                <w:sz w:val="24"/>
                <w:szCs w:val="24"/>
                <w:rtl w:val="0"/>
              </w:rPr>
              <w:t xml:space="preserve">larger</w:t>
            </w:r>
            <w:r w:rsidDel="00000000" w:rsidR="00000000" w:rsidRPr="00000000">
              <w:rPr>
                <w:rFonts w:ascii="Patrick Hand" w:cs="Patrick Hand" w:eastAsia="Patrick Hand" w:hAnsi="Patrick Hand"/>
                <w:color w:val="0000ff"/>
                <w:sz w:val="24"/>
                <w:szCs w:val="24"/>
                <w:rtl w:val="0"/>
              </w:rPr>
              <w:t xml:space="preserve"> whole numbers. 5.NBT.B.5 Multiplying by a 2 Digit Multiplier</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#3 video:</w:t>
            </w:r>
          </w:p>
          <w:p w:rsidR="00000000" w:rsidDel="00000000" w:rsidP="00000000" w:rsidRDefault="00000000" w:rsidRPr="00000000" w14:paraId="0000002B">
            <w:pPr>
              <w:widowControl w:val="0"/>
              <w:spacing w:line="240" w:lineRule="auto"/>
              <w:rPr>
                <w:rFonts w:ascii="Patrick Hand" w:cs="Patrick Hand" w:eastAsia="Patrick Hand" w:hAnsi="Patrick Hand"/>
                <w:b w:val="1"/>
                <w:color w:val="0000ff"/>
                <w:sz w:val="24"/>
                <w:szCs w:val="24"/>
              </w:rPr>
            </w:pPr>
            <w:hyperlink r:id="rId12">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C">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2D">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2E">
            <w:pPr>
              <w:widowControl w:val="0"/>
              <w:spacing w:line="240" w:lineRule="auto"/>
              <w:rPr>
                <w:rFonts w:ascii="Patrick Hand" w:cs="Patrick Hand" w:eastAsia="Patrick Hand" w:hAnsi="Patrick Hand"/>
                <w:color w:val="0000ff"/>
                <w:sz w:val="24"/>
                <w:szCs w:val="24"/>
                <w:highlight w:val="yellow"/>
              </w:rPr>
            </w:pPr>
            <w:hyperlink r:id="rId13">
              <w:r w:rsidDel="00000000" w:rsidR="00000000" w:rsidRPr="00000000">
                <w:rPr>
                  <w:rFonts w:ascii="Patrick Hand" w:cs="Patrick Hand" w:eastAsia="Patrick Hand" w:hAnsi="Patrick Hand"/>
                  <w:color w:val="1155cc"/>
                  <w:sz w:val="24"/>
                  <w:szCs w:val="24"/>
                  <w:u w:val="single"/>
                  <w:rtl w:val="0"/>
                </w:rPr>
                <w:t xml:space="preserve">Math Antics </w:t>
              </w:r>
            </w:hyperlink>
            <w:r w:rsidDel="00000000" w:rsidR="00000000" w:rsidRPr="00000000">
              <w:rPr>
                <w:rtl w:val="0"/>
              </w:rPr>
            </w:r>
          </w:p>
          <w:p w:rsidR="00000000" w:rsidDel="00000000" w:rsidP="00000000" w:rsidRDefault="00000000" w:rsidRPr="00000000" w14:paraId="0000002F">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30">
            <w:pPr>
              <w:widowControl w:val="0"/>
              <w:spacing w:line="240" w:lineRule="auto"/>
              <w:rPr>
                <w:rFonts w:ascii="Patrick Hand" w:cs="Patrick Hand" w:eastAsia="Patrick Hand" w:hAnsi="Patrick Hand"/>
                <w:b w:val="1"/>
                <w:color w:val="0000ff"/>
                <w:sz w:val="24"/>
                <w:szCs w:val="24"/>
              </w:rPr>
            </w:pPr>
            <w:hyperlink r:id="rId14">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31">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#4:</w:t>
            </w:r>
          </w:p>
          <w:p w:rsidR="00000000" w:rsidDel="00000000" w:rsidP="00000000" w:rsidRDefault="00000000" w:rsidRPr="00000000" w14:paraId="00000033">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Dividing by 1 digit divisor</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35">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find whole-number quotients and remainders with up to four-digit dividends and one-digit divisors. 4.NBT.B.6</w:t>
            </w:r>
          </w:p>
          <w:p w:rsidR="00000000" w:rsidDel="00000000" w:rsidP="00000000" w:rsidRDefault="00000000" w:rsidRPr="00000000" w14:paraId="00000036">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#4 video:</w:t>
            </w:r>
          </w:p>
          <w:p w:rsidR="00000000" w:rsidDel="00000000" w:rsidP="00000000" w:rsidRDefault="00000000" w:rsidRPr="00000000" w14:paraId="00000038">
            <w:pPr>
              <w:widowControl w:val="0"/>
              <w:spacing w:line="240" w:lineRule="auto"/>
              <w:rPr>
                <w:rFonts w:ascii="Patrick Hand" w:cs="Patrick Hand" w:eastAsia="Patrick Hand" w:hAnsi="Patrick Hand"/>
                <w:b w:val="1"/>
                <w:color w:val="0000ff"/>
                <w:sz w:val="24"/>
                <w:szCs w:val="24"/>
              </w:rPr>
            </w:pPr>
            <w:hyperlink r:id="rId15">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6981" cy="609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6981" cy="6096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9">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3A">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3B">
            <w:pPr>
              <w:widowControl w:val="0"/>
              <w:spacing w:line="240" w:lineRule="auto"/>
              <w:rPr>
                <w:rFonts w:ascii="Patrick Hand" w:cs="Patrick Hand" w:eastAsia="Patrick Hand" w:hAnsi="Patrick Hand"/>
                <w:color w:val="0000ff"/>
                <w:sz w:val="24"/>
                <w:szCs w:val="24"/>
                <w:highlight w:val="yellow"/>
              </w:rPr>
            </w:pPr>
            <w:hyperlink r:id="rId16">
              <w:r w:rsidDel="00000000" w:rsidR="00000000" w:rsidRPr="00000000">
                <w:rPr>
                  <w:rFonts w:ascii="Patrick Hand" w:cs="Patrick Hand" w:eastAsia="Patrick Hand" w:hAnsi="Patrick Hand"/>
                  <w:color w:val="1155cc"/>
                  <w:sz w:val="24"/>
                  <w:szCs w:val="24"/>
                  <w:u w:val="single"/>
                  <w:rtl w:val="0"/>
                </w:rPr>
                <w:t xml:space="preserve">Math Antics</w:t>
              </w:r>
            </w:hyperlink>
            <w:r w:rsidDel="00000000" w:rsidR="00000000" w:rsidRPr="00000000">
              <w:rPr>
                <w:rFonts w:ascii="Patrick Hand" w:cs="Patrick Hand" w:eastAsia="Patrick Hand" w:hAnsi="Patrick Hand"/>
                <w:color w:val="0000ff"/>
                <w:sz w:val="24"/>
                <w:szCs w:val="24"/>
                <w:rtl w:val="0"/>
              </w:rPr>
              <w:t xml:space="preserve"> </w:t>
            </w:r>
            <w:r w:rsidDel="00000000" w:rsidR="00000000" w:rsidRPr="00000000">
              <w:rPr>
                <w:rtl w:val="0"/>
              </w:rPr>
            </w:r>
          </w:p>
          <w:p w:rsidR="00000000" w:rsidDel="00000000" w:rsidP="00000000" w:rsidRDefault="00000000" w:rsidRPr="00000000" w14:paraId="0000003C">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3D">
            <w:pPr>
              <w:widowControl w:val="0"/>
              <w:spacing w:line="240" w:lineRule="auto"/>
              <w:rPr>
                <w:rFonts w:ascii="Patrick Hand" w:cs="Patrick Hand" w:eastAsia="Patrick Hand" w:hAnsi="Patrick Hand"/>
                <w:b w:val="1"/>
                <w:color w:val="0000ff"/>
                <w:sz w:val="24"/>
                <w:szCs w:val="24"/>
              </w:rPr>
            </w:pPr>
            <w:hyperlink r:id="rId17">
              <w:r w:rsidDel="00000000" w:rsidR="00000000" w:rsidRPr="00000000">
                <w:rPr>
                  <w:rFonts w:ascii="Patrick Hand" w:cs="Patrick Hand" w:eastAsia="Patrick Hand" w:hAnsi="Patrick Hand"/>
                  <w:color w:val="0000ff"/>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3E">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#5:</w:t>
            </w:r>
          </w:p>
          <w:p w:rsidR="00000000" w:rsidDel="00000000" w:rsidP="00000000" w:rsidRDefault="00000000" w:rsidRPr="00000000" w14:paraId="00000041">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Long Division with 1 Digit Divisor Review and Where to Place First Digit</w:t>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left"/>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43">
            <w:pPr>
              <w:widowControl w:val="0"/>
              <w:spacing w:line="240" w:lineRule="auto"/>
              <w:jc w:val="left"/>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find whole-number quotients and remainders with up to four-digit dividends and one-digit divisors. 4.NBT.B.6 </w:t>
            </w:r>
          </w:p>
          <w:p w:rsidR="00000000" w:rsidDel="00000000" w:rsidP="00000000" w:rsidRDefault="00000000" w:rsidRPr="00000000" w14:paraId="00000044">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#5 video:</w:t>
            </w:r>
          </w:p>
          <w:p w:rsidR="00000000" w:rsidDel="00000000" w:rsidP="00000000" w:rsidRDefault="00000000" w:rsidRPr="00000000" w14:paraId="00000046">
            <w:pPr>
              <w:widowControl w:val="0"/>
              <w:spacing w:line="240" w:lineRule="auto"/>
              <w:rPr>
                <w:rFonts w:ascii="Patrick Hand" w:cs="Patrick Hand" w:eastAsia="Patrick Hand" w:hAnsi="Patrick Hand"/>
                <w:b w:val="1"/>
                <w:color w:val="0000ff"/>
                <w:sz w:val="24"/>
                <w:szCs w:val="24"/>
              </w:rPr>
            </w:pPr>
            <w:hyperlink r:id="rId18">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7">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48">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49">
            <w:pPr>
              <w:widowControl w:val="0"/>
              <w:spacing w:line="240" w:lineRule="auto"/>
              <w:rPr>
                <w:rFonts w:ascii="Patrick Hand" w:cs="Patrick Hand" w:eastAsia="Patrick Hand" w:hAnsi="Patrick Hand"/>
                <w:color w:val="0000ff"/>
                <w:sz w:val="24"/>
                <w:szCs w:val="24"/>
                <w:highlight w:val="yellow"/>
              </w:rPr>
            </w:pPr>
            <w:hyperlink r:id="rId19">
              <w:r w:rsidDel="00000000" w:rsidR="00000000" w:rsidRPr="00000000">
                <w:rPr>
                  <w:rFonts w:ascii="Patrick Hand" w:cs="Patrick Hand" w:eastAsia="Patrick Hand" w:hAnsi="Patrick Hand"/>
                  <w:color w:val="1155cc"/>
                  <w:sz w:val="24"/>
                  <w:szCs w:val="24"/>
                  <w:u w:val="single"/>
                  <w:rtl w:val="0"/>
                </w:rPr>
                <w:t xml:space="preserve">Math Antics </w:t>
              </w:r>
            </w:hyperlink>
            <w:r w:rsidDel="00000000" w:rsidR="00000000" w:rsidRPr="00000000">
              <w:rPr>
                <w:rtl w:val="0"/>
              </w:rPr>
            </w:r>
          </w:p>
          <w:p w:rsidR="00000000" w:rsidDel="00000000" w:rsidP="00000000" w:rsidRDefault="00000000" w:rsidRPr="00000000" w14:paraId="0000004A">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4B">
            <w:pPr>
              <w:widowControl w:val="0"/>
              <w:spacing w:line="240" w:lineRule="auto"/>
              <w:rPr>
                <w:rFonts w:ascii="Patrick Hand" w:cs="Patrick Hand" w:eastAsia="Patrick Hand" w:hAnsi="Patrick Hand"/>
                <w:b w:val="1"/>
                <w:color w:val="0000ff"/>
                <w:sz w:val="24"/>
                <w:szCs w:val="24"/>
              </w:rPr>
            </w:pPr>
            <w:hyperlink r:id="rId20">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4C">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#6:</w:t>
            </w:r>
          </w:p>
          <w:p w:rsidR="00000000" w:rsidDel="00000000" w:rsidP="00000000" w:rsidRDefault="00000000" w:rsidRPr="00000000" w14:paraId="0000004E">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Review the long division process and add in problems that require knowledge of where to place the first digit and looking at what happens when there are zeros in the quotient.</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50">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find whole-number quotients and remainders with up to four-digit dividends and one-digit divisors.4.NBT.B.6</w:t>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#6 video:</w:t>
            </w:r>
          </w:p>
          <w:p w:rsidR="00000000" w:rsidDel="00000000" w:rsidP="00000000" w:rsidRDefault="00000000" w:rsidRPr="00000000" w14:paraId="00000052">
            <w:pPr>
              <w:widowControl w:val="0"/>
              <w:spacing w:line="240" w:lineRule="auto"/>
              <w:rPr>
                <w:rFonts w:ascii="Patrick Hand" w:cs="Patrick Hand" w:eastAsia="Patrick Hand" w:hAnsi="Patrick Hand"/>
                <w:b w:val="1"/>
                <w:color w:val="0000ff"/>
                <w:sz w:val="24"/>
                <w:szCs w:val="24"/>
              </w:rPr>
            </w:pPr>
            <w:hyperlink r:id="rId21">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3">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5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55">
            <w:pPr>
              <w:widowControl w:val="0"/>
              <w:spacing w:line="240" w:lineRule="auto"/>
              <w:rPr>
                <w:rFonts w:ascii="Patrick Hand" w:cs="Patrick Hand" w:eastAsia="Patrick Hand" w:hAnsi="Patrick Hand"/>
                <w:color w:val="0000ff"/>
                <w:sz w:val="24"/>
                <w:szCs w:val="24"/>
                <w:highlight w:val="yellow"/>
              </w:rPr>
            </w:pPr>
            <w:r w:rsidDel="00000000" w:rsidR="00000000" w:rsidRPr="00000000">
              <w:rPr>
                <w:rFonts w:ascii="Patrick Hand" w:cs="Patrick Hand" w:eastAsia="Patrick Hand" w:hAnsi="Patrick Hand"/>
                <w:color w:val="0000ff"/>
                <w:sz w:val="24"/>
                <w:szCs w:val="24"/>
                <w:rtl w:val="0"/>
              </w:rPr>
              <w:t xml:space="preserve">Math Antics </w:t>
            </w:r>
            <w:r w:rsidDel="00000000" w:rsidR="00000000" w:rsidRPr="00000000">
              <w:rPr>
                <w:rtl w:val="0"/>
              </w:rPr>
            </w:r>
          </w:p>
          <w:p w:rsidR="00000000" w:rsidDel="00000000" w:rsidP="00000000" w:rsidRDefault="00000000" w:rsidRPr="00000000" w14:paraId="00000056">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57">
            <w:pPr>
              <w:widowControl w:val="0"/>
              <w:spacing w:line="240" w:lineRule="auto"/>
              <w:rPr>
                <w:rFonts w:ascii="Patrick Hand" w:cs="Patrick Hand" w:eastAsia="Patrick Hand" w:hAnsi="Patrick Hand"/>
                <w:b w:val="1"/>
                <w:color w:val="0000ff"/>
                <w:sz w:val="24"/>
                <w:szCs w:val="24"/>
              </w:rPr>
            </w:pPr>
            <w:hyperlink r:id="rId22">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58">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#7:</w:t>
            </w:r>
          </w:p>
          <w:p w:rsidR="00000000" w:rsidDel="00000000" w:rsidP="00000000" w:rsidRDefault="00000000" w:rsidRPr="00000000" w14:paraId="0000005B">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Divide four digit dividends by two digit divisors. We use the strategies of estimating by rounding and guessing and checking. Multiplication strategies are reviewed. </w:t>
            </w: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5D">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5E">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divide four-digit numbers (dividends) by two-digit numbers (divisors). 5.NBT.B.6</w:t>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#7 video:</w:t>
            </w:r>
          </w:p>
          <w:p w:rsidR="00000000" w:rsidDel="00000000" w:rsidP="00000000" w:rsidRDefault="00000000" w:rsidRPr="00000000" w14:paraId="00000060">
            <w:pPr>
              <w:widowControl w:val="0"/>
              <w:spacing w:line="240" w:lineRule="auto"/>
              <w:rPr>
                <w:rFonts w:ascii="Patrick Hand" w:cs="Patrick Hand" w:eastAsia="Patrick Hand" w:hAnsi="Patrick Hand"/>
                <w:b w:val="1"/>
                <w:color w:val="0000ff"/>
                <w:sz w:val="24"/>
                <w:szCs w:val="24"/>
              </w:rPr>
            </w:pPr>
            <w:hyperlink r:id="rId23">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1">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r w:rsidDel="00000000" w:rsidR="00000000" w:rsidRPr="00000000">
              <w:rPr>
                <w:rtl w:val="0"/>
              </w:rPr>
            </w:r>
          </w:p>
          <w:p w:rsidR="00000000" w:rsidDel="00000000" w:rsidP="00000000" w:rsidRDefault="00000000" w:rsidRPr="00000000" w14:paraId="00000062">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63">
            <w:pPr>
              <w:widowControl w:val="0"/>
              <w:spacing w:line="240" w:lineRule="auto"/>
              <w:rPr>
                <w:rFonts w:ascii="Patrick Hand" w:cs="Patrick Hand" w:eastAsia="Patrick Hand" w:hAnsi="Patrick Hand"/>
                <w:color w:val="0000ff"/>
                <w:sz w:val="24"/>
                <w:szCs w:val="24"/>
                <w:highlight w:val="yellow"/>
              </w:rPr>
            </w:pPr>
            <w:hyperlink r:id="rId24">
              <w:r w:rsidDel="00000000" w:rsidR="00000000" w:rsidRPr="00000000">
                <w:rPr>
                  <w:rFonts w:ascii="Patrick Hand" w:cs="Patrick Hand" w:eastAsia="Patrick Hand" w:hAnsi="Patrick Hand"/>
                  <w:color w:val="1155cc"/>
                  <w:sz w:val="24"/>
                  <w:szCs w:val="24"/>
                  <w:u w:val="single"/>
                  <w:rtl w:val="0"/>
                </w:rPr>
                <w:t xml:space="preserve">Math Antics</w:t>
              </w:r>
            </w:hyperlink>
            <w:r w:rsidDel="00000000" w:rsidR="00000000" w:rsidRPr="00000000">
              <w:rPr>
                <w:rFonts w:ascii="Patrick Hand" w:cs="Patrick Hand" w:eastAsia="Patrick Hand" w:hAnsi="Patrick Hand"/>
                <w:color w:val="0000ff"/>
                <w:sz w:val="24"/>
                <w:szCs w:val="24"/>
                <w:rtl w:val="0"/>
              </w:rPr>
              <w:t xml:space="preserve"> </w:t>
            </w:r>
            <w:r w:rsidDel="00000000" w:rsidR="00000000" w:rsidRPr="00000000">
              <w:rPr>
                <w:rtl w:val="0"/>
              </w:rPr>
            </w:r>
          </w:p>
          <w:p w:rsidR="00000000" w:rsidDel="00000000" w:rsidP="00000000" w:rsidRDefault="00000000" w:rsidRPr="00000000" w14:paraId="0000006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65">
            <w:pPr>
              <w:widowControl w:val="0"/>
              <w:spacing w:line="240" w:lineRule="auto"/>
              <w:rPr>
                <w:rFonts w:ascii="Patrick Hand" w:cs="Patrick Hand" w:eastAsia="Patrick Hand" w:hAnsi="Patrick Hand"/>
                <w:b w:val="1"/>
                <w:color w:val="0000ff"/>
                <w:sz w:val="24"/>
                <w:szCs w:val="24"/>
              </w:rPr>
            </w:pPr>
            <w:hyperlink r:id="rId25">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66">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#8:</w:t>
            </w:r>
          </w:p>
          <w:p w:rsidR="00000000" w:rsidDel="00000000" w:rsidP="00000000" w:rsidRDefault="00000000" w:rsidRPr="00000000" w14:paraId="00000068">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Week 8 - Review of all four operations </w:t>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6A">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easily multiply larger whole numbers. 5.NBT.B.5</w:t>
            </w:r>
          </w:p>
          <w:p w:rsidR="00000000" w:rsidDel="00000000" w:rsidP="00000000" w:rsidRDefault="00000000" w:rsidRPr="00000000" w14:paraId="0000006B">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divide four-digit numbers (dividends) by two-digit numbers.</w:t>
            </w:r>
          </w:p>
        </w:tc>
        <w:tc>
          <w:tcPr>
            <w:tcBorders>
              <w:top w:color="0000ff" w:space="0" w:sz="18" w:val="single"/>
              <w:left w:color="0000ff" w:space="0" w:sz="18" w:val="single"/>
              <w:bottom w:color="0000ff" w:space="0" w:sz="18" w:val="single"/>
              <w:right w:color="0000ff" w:space="0" w:sz="18" w:val="single"/>
            </w:tcBorders>
            <w:shd w:fill="ddf4f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#8 video:</w:t>
            </w:r>
          </w:p>
          <w:p w:rsidR="00000000" w:rsidDel="00000000" w:rsidP="00000000" w:rsidRDefault="00000000" w:rsidRPr="00000000" w14:paraId="0000006E">
            <w:pPr>
              <w:widowControl w:val="0"/>
              <w:spacing w:line="240" w:lineRule="auto"/>
              <w:rPr>
                <w:rFonts w:ascii="Patrick Hand" w:cs="Patrick Hand" w:eastAsia="Patrick Hand" w:hAnsi="Patrick Hand"/>
                <w:b w:val="1"/>
                <w:color w:val="0000ff"/>
                <w:sz w:val="24"/>
                <w:szCs w:val="24"/>
              </w:rPr>
            </w:pPr>
            <w:hyperlink r:id="rId26">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604838" cy="60483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4838" cy="604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F">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Links Mentioned in Video:</w:t>
            </w:r>
          </w:p>
          <w:p w:rsidR="00000000" w:rsidDel="00000000" w:rsidP="00000000" w:rsidRDefault="00000000" w:rsidRPr="00000000" w14:paraId="00000070">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Resources</w:t>
            </w:r>
          </w:p>
          <w:p w:rsidR="00000000" w:rsidDel="00000000" w:rsidP="00000000" w:rsidRDefault="00000000" w:rsidRPr="00000000" w14:paraId="00000071">
            <w:pPr>
              <w:widowControl w:val="0"/>
              <w:spacing w:line="240" w:lineRule="auto"/>
              <w:rPr>
                <w:rFonts w:ascii="Patrick Hand" w:cs="Patrick Hand" w:eastAsia="Patrick Hand" w:hAnsi="Patrick Hand"/>
                <w:color w:val="0000ff"/>
                <w:sz w:val="24"/>
                <w:szCs w:val="24"/>
              </w:rPr>
            </w:pPr>
            <w:hyperlink r:id="rId27">
              <w:r w:rsidDel="00000000" w:rsidR="00000000" w:rsidRPr="00000000">
                <w:rPr>
                  <w:rFonts w:ascii="Patrick Hand" w:cs="Patrick Hand" w:eastAsia="Patrick Hand" w:hAnsi="Patrick Hand"/>
                  <w:color w:val="1155cc"/>
                  <w:sz w:val="24"/>
                  <w:szCs w:val="24"/>
                  <w:u w:val="single"/>
                  <w:rtl w:val="0"/>
                </w:rPr>
                <w:t xml:space="preserve">Math Antics</w:t>
              </w:r>
            </w:hyperlink>
            <w:r w:rsidDel="00000000" w:rsidR="00000000" w:rsidRPr="00000000">
              <w:rPr>
                <w:rtl w:val="0"/>
              </w:rPr>
            </w:r>
          </w:p>
          <w:p w:rsidR="00000000" w:rsidDel="00000000" w:rsidP="00000000" w:rsidRDefault="00000000" w:rsidRPr="00000000" w14:paraId="00000072">
            <w:pPr>
              <w:widowControl w:val="0"/>
              <w:spacing w:line="240" w:lineRule="auto"/>
              <w:rPr>
                <w:rFonts w:ascii="Patrick Hand" w:cs="Patrick Hand" w:eastAsia="Patrick Hand" w:hAnsi="Patrick Hand"/>
                <w:color w:val="0000ff"/>
                <w:sz w:val="24"/>
                <w:szCs w:val="24"/>
                <w:u w:val="single"/>
              </w:rPr>
            </w:pPr>
            <w:hyperlink r:id="rId28">
              <w:r w:rsidDel="00000000" w:rsidR="00000000" w:rsidRPr="00000000">
                <w:rPr>
                  <w:rFonts w:ascii="Patrick Hand" w:cs="Patrick Hand" w:eastAsia="Patrick Hand" w:hAnsi="Patrick Hand"/>
                  <w:color w:val="1155cc"/>
                  <w:sz w:val="24"/>
                  <w:szCs w:val="24"/>
                  <w:u w:val="single"/>
                  <w:rtl w:val="0"/>
                </w:rPr>
                <w:t xml:space="preserve">Math Antics</w:t>
              </w:r>
            </w:hyperlink>
            <w:r w:rsidDel="00000000" w:rsidR="00000000" w:rsidRPr="00000000">
              <w:rPr>
                <w:rtl w:val="0"/>
              </w:rPr>
            </w:r>
          </w:p>
          <w:p w:rsidR="00000000" w:rsidDel="00000000" w:rsidP="00000000" w:rsidRDefault="00000000" w:rsidRPr="00000000" w14:paraId="00000073">
            <w:pPr>
              <w:widowControl w:val="0"/>
              <w:spacing w:line="240" w:lineRule="auto"/>
              <w:rPr>
                <w:rFonts w:ascii="Patrick Hand" w:cs="Patrick Hand" w:eastAsia="Patrick Hand" w:hAnsi="Patrick Hand"/>
                <w:color w:val="0000ff"/>
                <w:sz w:val="24"/>
                <w:szCs w:val="24"/>
                <w:highlight w:val="yellow"/>
              </w:rPr>
            </w:pPr>
            <w:r w:rsidDel="00000000" w:rsidR="00000000" w:rsidRPr="00000000">
              <w:rPr>
                <w:rFonts w:ascii="Patrick Hand" w:cs="Patrick Hand" w:eastAsia="Patrick Hand" w:hAnsi="Patrick Hand"/>
                <w:color w:val="0000ff"/>
                <w:sz w:val="24"/>
                <w:szCs w:val="24"/>
                <w:rtl w:val="0"/>
              </w:rPr>
              <w:t xml:space="preserve"> </w:t>
            </w:r>
            <w:r w:rsidDel="00000000" w:rsidR="00000000" w:rsidRPr="00000000">
              <w:rPr>
                <w:rtl w:val="0"/>
              </w:rPr>
            </w:r>
          </w:p>
          <w:p w:rsidR="00000000" w:rsidDel="00000000" w:rsidP="00000000" w:rsidRDefault="00000000" w:rsidRPr="00000000" w14:paraId="0000007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Lesson Notes</w:t>
            </w:r>
          </w:p>
          <w:p w:rsidR="00000000" w:rsidDel="00000000" w:rsidP="00000000" w:rsidRDefault="00000000" w:rsidRPr="00000000" w14:paraId="00000075">
            <w:pPr>
              <w:widowControl w:val="0"/>
              <w:spacing w:line="240" w:lineRule="auto"/>
              <w:rPr>
                <w:rFonts w:ascii="Patrick Hand" w:cs="Patrick Hand" w:eastAsia="Patrick Hand" w:hAnsi="Patrick Hand"/>
                <w:b w:val="1"/>
                <w:color w:val="0000ff"/>
                <w:sz w:val="24"/>
                <w:szCs w:val="24"/>
              </w:rPr>
            </w:pPr>
            <w:hyperlink r:id="rId29">
              <w:r w:rsidDel="00000000" w:rsidR="00000000" w:rsidRPr="00000000">
                <w:rPr>
                  <w:rFonts w:ascii="Patrick Hand" w:cs="Patrick Hand" w:eastAsia="Patrick Hand" w:hAnsi="Patrick Hand"/>
                  <w:color w:val="0000ff"/>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76">
            <w:pPr>
              <w:widowControl w:val="0"/>
              <w:spacing w:line="240" w:lineRule="auto"/>
              <w:rPr>
                <w:rFonts w:ascii="Patrick Hand" w:cs="Patrick Hand" w:eastAsia="Patrick Hand" w:hAnsi="Patrick Hand"/>
                <w:color w:val="0000ff"/>
                <w:sz w:val="24"/>
                <w:szCs w:val="24"/>
              </w:rPr>
            </w:pPr>
            <w:hyperlink r:id="rId30">
              <w:r w:rsidDel="00000000" w:rsidR="00000000" w:rsidRPr="00000000">
                <w:rPr>
                  <w:rFonts w:ascii="Patrick Hand" w:cs="Patrick Hand" w:eastAsia="Patrick Hand" w:hAnsi="Patrick Hand"/>
                  <w:color w:val="0000ff"/>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77">
            <w:pPr>
              <w:widowControl w:val="0"/>
              <w:spacing w:line="240" w:lineRule="auto"/>
              <w:rPr>
                <w:rFonts w:ascii="Patrick Hand" w:cs="Patrick Hand" w:eastAsia="Patrick Hand" w:hAnsi="Patrick Hand"/>
                <w:color w:val="0000ff"/>
                <w:sz w:val="24"/>
                <w:szCs w:val="24"/>
              </w:rPr>
            </w:pPr>
            <w:hyperlink r:id="rId31">
              <w:r w:rsidDel="00000000" w:rsidR="00000000" w:rsidRPr="00000000">
                <w:rPr>
                  <w:rFonts w:ascii="Patrick Hand" w:cs="Patrick Hand" w:eastAsia="Patrick Hand" w:hAnsi="Patrick Hand"/>
                  <w:color w:val="0000ff"/>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78">
            <w:pPr>
              <w:widowControl w:val="0"/>
              <w:spacing w:line="240" w:lineRule="auto"/>
              <w:rPr>
                <w:rFonts w:ascii="Patrick Hand" w:cs="Patrick Hand" w:eastAsia="Patrick Hand" w:hAnsi="Patrick Hand"/>
                <w:color w:val="0000ff"/>
                <w:sz w:val="24"/>
                <w:szCs w:val="24"/>
              </w:rPr>
            </w:pPr>
            <w:hyperlink r:id="rId32">
              <w:r w:rsidDel="00000000" w:rsidR="00000000" w:rsidRPr="00000000">
                <w:rPr>
                  <w:rFonts w:ascii="Patrick Hand" w:cs="Patrick Hand" w:eastAsia="Patrick Hand" w:hAnsi="Patrick Hand"/>
                  <w:color w:val="0000ff"/>
                  <w:sz w:val="24"/>
                  <w:szCs w:val="24"/>
                  <w:u w:val="single"/>
                  <w:rtl w:val="0"/>
                </w:rPr>
                <w:t xml:space="preserve">Practice</w:t>
              </w:r>
            </w:hyperlink>
            <w:r w:rsidDel="00000000" w:rsidR="00000000" w:rsidRPr="00000000">
              <w:rPr>
                <w:rtl w:val="0"/>
              </w:rPr>
            </w:r>
          </w:p>
          <w:p w:rsidR="00000000" w:rsidDel="00000000" w:rsidP="00000000" w:rsidRDefault="00000000" w:rsidRPr="00000000" w14:paraId="00000079">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bl>
    <w:p w:rsidR="00000000" w:rsidDel="00000000" w:rsidP="00000000" w:rsidRDefault="00000000" w:rsidRPr="00000000" w14:paraId="0000007B">
      <w:pPr>
        <w:rPr>
          <w:rFonts w:ascii="Patrick Hand" w:cs="Patrick Hand" w:eastAsia="Patrick Hand" w:hAnsi="Patrick Hand"/>
          <w:color w:val="0000ff"/>
          <w:sz w:val="36"/>
          <w:szCs w:val="36"/>
        </w:rPr>
      </w:pPr>
      <w:r w:rsidDel="00000000" w:rsidR="00000000" w:rsidRPr="00000000">
        <w:rPr>
          <w:rtl w:val="0"/>
        </w:rPr>
      </w:r>
    </w:p>
    <w:sectPr>
      <w:headerReference r:id="rId33"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trick Hand">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THtODTWbbB1Ws5ycsf7BKuzRmn53yhPN/view?usp=sharing" TargetMode="External"/><Relationship Id="rId22" Type="http://schemas.openxmlformats.org/officeDocument/2006/relationships/hyperlink" Target="https://drive.google.com/file/d/1TpFvbbTtp0ZAxGRSroMqioNK1QzutRbH/view?usp=sharing" TargetMode="External"/><Relationship Id="rId21" Type="http://schemas.openxmlformats.org/officeDocument/2006/relationships/hyperlink" Target="https://drive.google.com/file/d/1fP9fCtGLlQpzNUl5s36lzphcs1xCd1dK/view?usp=sharing" TargetMode="External"/><Relationship Id="rId24" Type="http://schemas.openxmlformats.org/officeDocument/2006/relationships/hyperlink" Target="https://drive.google.com/file/d/17HEALAMqxIyOXmnJuV6kLl4v89uU1H64/view?usp=sharing" TargetMode="External"/><Relationship Id="rId23" Type="http://schemas.openxmlformats.org/officeDocument/2006/relationships/hyperlink" Target="https://drive.google.com/file/d/1GJm3IC3mznC7xhbOMae3Z4Cw4vvTdlrK/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VBdHKgjrsKtrfd3cFo58iKzCQ3r6Ils/view?usp=sharing" TargetMode="External"/><Relationship Id="rId26" Type="http://schemas.openxmlformats.org/officeDocument/2006/relationships/hyperlink" Target="https://drive.google.com/file/d/1XAls4bLXH0Ho9GxbQNZ81Btuas0I7Ip2/view?usp=sharing" TargetMode="External"/><Relationship Id="rId25" Type="http://schemas.openxmlformats.org/officeDocument/2006/relationships/hyperlink" Target="https://drive.google.com/file/d/1TpFvbbTtp0ZAxGRSroMqioNK1QzutRbH/view?usp=sharing" TargetMode="External"/><Relationship Id="rId28" Type="http://schemas.openxmlformats.org/officeDocument/2006/relationships/hyperlink" Target="https://drive.google.com/file/d/1k_jO9FUOcPpO3z2suGY8mIUt3ZZDmp49/view?usp=sharing" TargetMode="External"/><Relationship Id="rId27" Type="http://schemas.openxmlformats.org/officeDocument/2006/relationships/hyperlink" Target="https://drive.google.com/file/d/1fbhWETUwF8IALsllJe4gK2npJ_8qcs-N/view?usp=sharing" TargetMode="External"/><Relationship Id="rId5" Type="http://schemas.openxmlformats.org/officeDocument/2006/relationships/styles" Target="styles.xml"/><Relationship Id="rId6" Type="http://schemas.openxmlformats.org/officeDocument/2006/relationships/hyperlink" Target="https://drive.google.com/file/d/17pSRyWCAmptCih4fHvF-G12BFNQfSsCA/view?usp=sharing" TargetMode="External"/><Relationship Id="rId29" Type="http://schemas.openxmlformats.org/officeDocument/2006/relationships/hyperlink" Target="https://drive.google.com/file/d/1-W2OCD-nmFY5d79NDnwI8m5ADb7KbaqE/view?usp=sharing" TargetMode="External"/><Relationship Id="rId7" Type="http://schemas.openxmlformats.org/officeDocument/2006/relationships/image" Target="media/image1.png"/><Relationship Id="rId8" Type="http://schemas.openxmlformats.org/officeDocument/2006/relationships/hyperlink" Target="https://drive.google.com/file/d/1fbhWETUwF8IALsllJe4gK2npJ_8qcs-N/view?usp=sharing" TargetMode="External"/><Relationship Id="rId31" Type="http://schemas.openxmlformats.org/officeDocument/2006/relationships/hyperlink" Target="https://drive.google.com/file/d/1BZQDQ4MyD1xrSbcNlF4fnwqCGaX_3Aps/view?usp=sharing" TargetMode="External"/><Relationship Id="rId30" Type="http://schemas.openxmlformats.org/officeDocument/2006/relationships/hyperlink" Target="https://drive.google.com/file/d/1w7QWEsFWFZAcU9Gzh8xxatR9MDs2DHpY/view?usp=sharing" TargetMode="External"/><Relationship Id="rId11" Type="http://schemas.openxmlformats.org/officeDocument/2006/relationships/hyperlink" Target="https://drive.google.com/file/d/1pHbXbv1qba7NzjkVcKxVUNQaSgWch_nF/view?usp=sharing" TargetMode="External"/><Relationship Id="rId33" Type="http://schemas.openxmlformats.org/officeDocument/2006/relationships/header" Target="header1.xml"/><Relationship Id="rId10" Type="http://schemas.openxmlformats.org/officeDocument/2006/relationships/hyperlink" Target="https://drive.google.com/file/d/1_QTJ5UwfN8ZJ9wWnNig9JNPOuZcelfA3/view" TargetMode="External"/><Relationship Id="rId32" Type="http://schemas.openxmlformats.org/officeDocument/2006/relationships/hyperlink" Target="https://drive.google.com/file/d/1Jh0LR9nPO_zgEaC16d98HlcHYNGPIIqq/view?usp=sharing" TargetMode="External"/><Relationship Id="rId13" Type="http://schemas.openxmlformats.org/officeDocument/2006/relationships/hyperlink" Target="https://drive.google.com/file/d/1vr49M_JzLQnthjb953N4dm0LobEsoyJ6/view?usp=sharing" TargetMode="External"/><Relationship Id="rId12" Type="http://schemas.openxmlformats.org/officeDocument/2006/relationships/hyperlink" Target="https://drive.google.com/file/d/1B2l96o7rAIBSaOQNnYLvXcO8k0fVidWJ/view?usp=sharing" TargetMode="External"/><Relationship Id="rId15" Type="http://schemas.openxmlformats.org/officeDocument/2006/relationships/hyperlink" Target="https://drive.google.com/a/inspireschools.org/file/d/1wDaTHNNnhu5qWFJjRKhgcxIlkaiRpCa0/view?usp=drive_web" TargetMode="External"/><Relationship Id="rId14" Type="http://schemas.openxmlformats.org/officeDocument/2006/relationships/hyperlink" Target="https://drive.google.com/file/d/1UvZNhp5mG5fJLXznzSyn6k-UReGbfGdw/view?usp=sharing" TargetMode="External"/><Relationship Id="rId17" Type="http://schemas.openxmlformats.org/officeDocument/2006/relationships/hyperlink" Target="https://drive.google.com/file/d/1o8wraWsykzPzJfoo7e7CK-_i929uxUTe/view?usp=sharing" TargetMode="External"/><Relationship Id="rId16" Type="http://schemas.openxmlformats.org/officeDocument/2006/relationships/hyperlink" Target="https://drive.google.com/file/d/1MFS5QWes6l7kGIJ6bkGSa2ZQ8SeL_nsO/view?usp=sharing" TargetMode="External"/><Relationship Id="rId19" Type="http://schemas.openxmlformats.org/officeDocument/2006/relationships/hyperlink" Target="https://drive.google.com/file/d/1kiVndQRYcTMBcSX7O1Rp2OLmuQMGa4v-/view?usp=sharing" TargetMode="External"/><Relationship Id="rId18" Type="http://schemas.openxmlformats.org/officeDocument/2006/relationships/hyperlink" Target="https://drive.google.com/file/d/1aEOcIHEF4VEJshk3JcxfgCXd07jCR0XH/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