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ffffff"/>
          <w:sz w:val="85"/>
          <w:szCs w:val="85"/>
          <w:shd w:fill="375b70" w:val="clear"/>
        </w:rPr>
      </w:pPr>
      <w:bookmarkStart w:colFirst="0" w:colLast="0" w:name="_qlpzahqu0s0s" w:id="0"/>
      <w:bookmarkEnd w:id="0"/>
      <w:r w:rsidDel="00000000" w:rsidR="00000000" w:rsidRPr="00000000">
        <w:rPr>
          <w:b w:val="1"/>
          <w:color w:val="ffffff"/>
          <w:sz w:val="85"/>
          <w:szCs w:val="85"/>
          <w:shd w:fill="375b70" w:val="clear"/>
          <w:rtl w:val="0"/>
        </w:rPr>
        <w:t xml:space="preserve">Concurrent Enrollment</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3" w:sz="0" w:val="none"/>
          <w:right w:color="auto" w:space="0" w:sz="0" w:val="none"/>
        </w:pBdr>
        <w:spacing w:after="220" w:before="0" w:lineRule="auto"/>
        <w:rPr>
          <w:b w:val="1"/>
          <w:color w:val="375b70"/>
          <w:sz w:val="46"/>
          <w:szCs w:val="46"/>
        </w:rPr>
      </w:pPr>
      <w:bookmarkStart w:colFirst="0" w:colLast="0" w:name="_w7d46mbdznnp" w:id="1"/>
      <w:bookmarkEnd w:id="1"/>
      <w:r w:rsidDel="00000000" w:rsidR="00000000" w:rsidRPr="00000000">
        <w:rPr>
          <w:b w:val="1"/>
          <w:color w:val="375b70"/>
          <w:sz w:val="46"/>
          <w:szCs w:val="46"/>
          <w:rtl w:val="0"/>
        </w:rPr>
        <w:t xml:space="preserve">Basics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Concurrent enrollment means a high school student takes college courses while remaining a full-time high school student. Students must remain full-time and maintain good academic standing in order to take college courses.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Please consult with your High School Guidance Counselor first before the student enrolls in a college course. The High School Guidance Counselor can help determine whether credits are UC/CSU transferable. The High School Guidance Counselor can also help determine which high school graduation requirement will be fulfilled by the college course.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 student will need to apply directly to the college in order to enroll in the college course. California community colleges require application forms before high school students are allowed to enroll. The application form will require a counselor signature; please have the student directly email their high school counselor when they require a signature. Please remember that signatures may take up to 5 business days to process.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If a student would like to earn high school credit for the college course, then they must submit proof of enrollment to the High School Guidance Counselor. </w:t>
      </w:r>
      <w:r w:rsidDel="00000000" w:rsidR="00000000" w:rsidRPr="00000000">
        <w:rPr>
          <w:b w:val="1"/>
          <w:color w:val="444444"/>
          <w:sz w:val="23"/>
          <w:szCs w:val="23"/>
          <w:rtl w:val="0"/>
        </w:rPr>
        <w:t xml:space="preserve">Remember, the High School Guidance Counselor will add the college course to the student's schedule in Pathways. </w:t>
      </w:r>
      <w:r w:rsidDel="00000000" w:rsidR="00000000" w:rsidRPr="00000000">
        <w:rPr>
          <w:color w:val="444444"/>
          <w:sz w:val="23"/>
          <w:szCs w:val="23"/>
          <w:rtl w:val="0"/>
        </w:rPr>
        <w:t xml:space="preserve">Teachers, please do not add the course yourself. Your High School Guidance Counselor will notify you once a college course has been added to the student's schedule.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There are 115 community colleges within the California system. We encourage students to choose college courses within the California community college system, these courses are usually free and will easily transfer to a UC or CSU.</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*Changes starting 2020-2021*</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High school students are able to take college courses from non California community colleges. If a student chooses to take a college course through a non California community college, please add a HS course equivalent and use the course outlines to make sure the student fulfills high school standards.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j1zvm3edsyfg" w:id="2"/>
      <w:bookmarkEnd w:id="2"/>
      <w:r w:rsidDel="00000000" w:rsidR="00000000" w:rsidRPr="00000000">
        <w:rPr>
          <w:b w:val="1"/>
          <w:color w:val="375b70"/>
          <w:sz w:val="46"/>
          <w:szCs w:val="46"/>
          <w:rtl w:val="0"/>
        </w:rPr>
        <w:t xml:space="preserve">Resources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Please review the following documents for more information:</w:t>
      </w:r>
    </w:p>
    <w:p w:rsidR="00000000" w:rsidDel="00000000" w:rsidP="00000000" w:rsidRDefault="00000000" w:rsidRPr="00000000" w14:paraId="0000000D">
      <w:pPr>
        <w:numPr>
          <w:ilvl w:val="0"/>
          <w:numId w:val="12"/>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hyperlink r:id="rId6">
        <w:r w:rsidDel="00000000" w:rsidR="00000000" w:rsidRPr="00000000">
          <w:rPr>
            <w:color w:val="375b70"/>
            <w:sz w:val="23"/>
            <w:szCs w:val="23"/>
            <w:u w:val="single"/>
            <w:rtl w:val="0"/>
          </w:rPr>
          <w:t xml:space="preserve">Concurrent Enrollment Process</w:t>
        </w:r>
      </w:hyperlink>
      <w:r w:rsidDel="00000000" w:rsidR="00000000" w:rsidRPr="00000000">
        <w:rPr>
          <w:color w:val="444444"/>
          <w:sz w:val="23"/>
          <w:szCs w:val="23"/>
          <w:rtl w:val="0"/>
        </w:rPr>
        <w:t xml:space="preserve"> (Shareable Resource for Families)</w:t>
      </w:r>
    </w:p>
    <w:p w:rsidR="00000000" w:rsidDel="00000000" w:rsidP="00000000" w:rsidRDefault="00000000" w:rsidRPr="00000000" w14:paraId="0000000E">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hyperlink r:id="rId7">
        <w:r w:rsidDel="00000000" w:rsidR="00000000" w:rsidRPr="00000000">
          <w:rPr>
            <w:color w:val="375b70"/>
            <w:sz w:val="23"/>
            <w:szCs w:val="23"/>
            <w:u w:val="single"/>
            <w:rtl w:val="0"/>
          </w:rPr>
          <w:t xml:space="preserve">Instructions for HSTs</w:t>
        </w:r>
      </w:hyperlink>
      <w:r w:rsidDel="00000000" w:rsidR="00000000" w:rsidRPr="00000000">
        <w:rPr>
          <w:rtl w:val="0"/>
        </w:rPr>
      </w:r>
    </w:p>
    <w:p w:rsidR="00000000" w:rsidDel="00000000" w:rsidP="00000000" w:rsidRDefault="00000000" w:rsidRPr="00000000" w14:paraId="0000000F">
      <w:pPr>
        <w:numPr>
          <w:ilvl w:val="0"/>
          <w:numId w:val="12"/>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hyperlink r:id="rId8">
        <w:r w:rsidDel="00000000" w:rsidR="00000000" w:rsidRPr="00000000">
          <w:rPr>
            <w:color w:val="375b70"/>
            <w:sz w:val="23"/>
            <w:szCs w:val="23"/>
            <w:u w:val="single"/>
            <w:rtl w:val="0"/>
          </w:rPr>
          <w:t xml:space="preserve">HST Training Presentation</w:t>
        </w:r>
      </w:hyperlink>
      <w:r w:rsidDel="00000000" w:rsidR="00000000" w:rsidRPr="00000000">
        <w:rPr>
          <w:rtl w:val="0"/>
        </w:rPr>
      </w:r>
    </w:p>
    <w:p w:rsidR="00000000" w:rsidDel="00000000" w:rsidP="00000000" w:rsidRDefault="00000000" w:rsidRPr="00000000" w14:paraId="0000001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Rule="auto"/>
        <w:rPr>
          <w:b w:val="1"/>
          <w:color w:val="444444"/>
          <w:sz w:val="32"/>
          <w:szCs w:val="32"/>
        </w:rPr>
      </w:pPr>
      <w:bookmarkStart w:colFirst="0" w:colLast="0" w:name="_gmy7komthesi" w:id="3"/>
      <w:bookmarkEnd w:id="3"/>
      <w:r w:rsidDel="00000000" w:rsidR="00000000" w:rsidRPr="00000000">
        <w:rPr>
          <w:rtl w:val="0"/>
        </w:rPr>
      </w:r>
    </w:p>
    <w:p w:rsidR="00000000" w:rsidDel="00000000" w:rsidP="00000000" w:rsidRDefault="00000000" w:rsidRPr="00000000" w14:paraId="00000011">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9aljs9ir130z" w:id="4"/>
      <w:bookmarkEnd w:id="4"/>
      <w:r w:rsidDel="00000000" w:rsidR="00000000" w:rsidRPr="00000000">
        <w:rPr>
          <w:b w:val="1"/>
          <w:color w:val="375b70"/>
          <w:sz w:val="46"/>
          <w:szCs w:val="46"/>
          <w:rtl w:val="0"/>
        </w:rPr>
        <w:t xml:space="preserve">Concurrent Enrollment Guides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There are many community college courses to choose from. The following Community College Guides can help students narrow down the courses they would like to take. The guides will explain which community college courses will fulfill certain high school graduation requirements. High school counselors are always available to help guide students through the concurrent enrollment process.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 links for each guide are shareable. Please feel free to share the link with your family. If you would like to download a list of all the guides listed below, please click </w:t>
      </w:r>
      <w:hyperlink r:id="rId9">
        <w:r w:rsidDel="00000000" w:rsidR="00000000" w:rsidRPr="00000000">
          <w:rPr>
            <w:color w:val="375b70"/>
            <w:sz w:val="23"/>
            <w:szCs w:val="23"/>
            <w:u w:val="single"/>
            <w:rtl w:val="0"/>
          </w:rPr>
          <w:t xml:space="preserve">here</w:t>
        </w:r>
      </w:hyperlink>
      <w:r w:rsidDel="00000000" w:rsidR="00000000" w:rsidRPr="00000000">
        <w:rPr>
          <w:color w:val="444444"/>
          <w:sz w:val="23"/>
          <w:szCs w:val="23"/>
          <w:rtl w:val="0"/>
        </w:rPr>
        <w:t xml:space="preserve">.</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Alameda County:</w:t>
      </w:r>
    </w:p>
    <w:p w:rsidR="00000000" w:rsidDel="00000000" w:rsidP="00000000" w:rsidRDefault="00000000" w:rsidRPr="00000000" w14:paraId="00000015">
      <w:pPr>
        <w:numPr>
          <w:ilvl w:val="0"/>
          <w:numId w:val="2"/>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hyperlink r:id="rId10">
        <w:r w:rsidDel="00000000" w:rsidR="00000000" w:rsidRPr="00000000">
          <w:rPr>
            <w:color w:val="375b70"/>
            <w:sz w:val="23"/>
            <w:szCs w:val="23"/>
            <w:u w:val="single"/>
            <w:rtl w:val="0"/>
          </w:rPr>
          <w:t xml:space="preserve">College of Alameda</w:t>
        </w:r>
      </w:hyperlink>
      <w:r w:rsidDel="00000000" w:rsidR="00000000" w:rsidRPr="00000000">
        <w:rPr>
          <w:rtl w:val="0"/>
        </w:rPr>
      </w:r>
    </w:p>
    <w:p w:rsidR="00000000" w:rsidDel="00000000" w:rsidP="00000000" w:rsidRDefault="00000000" w:rsidRPr="00000000" w14:paraId="00000016">
      <w:pPr>
        <w:numPr>
          <w:ilvl w:val="0"/>
          <w:numId w:val="2"/>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hyperlink r:id="rId11">
        <w:r w:rsidDel="00000000" w:rsidR="00000000" w:rsidRPr="00000000">
          <w:rPr>
            <w:color w:val="375b70"/>
            <w:sz w:val="23"/>
            <w:szCs w:val="23"/>
            <w:u w:val="single"/>
            <w:rtl w:val="0"/>
          </w:rPr>
          <w:t xml:space="preserve">Las Positas College</w:t>
        </w:r>
      </w:hyperlink>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Butte County:</w:t>
      </w:r>
    </w:p>
    <w:p w:rsidR="00000000" w:rsidDel="00000000" w:rsidP="00000000" w:rsidRDefault="00000000" w:rsidRPr="00000000" w14:paraId="00000018">
      <w:pPr>
        <w:numPr>
          <w:ilvl w:val="0"/>
          <w:numId w:val="9"/>
        </w:numPr>
        <w:pBdr>
          <w:top w:color="auto" w:space="0" w:sz="0" w:val="none"/>
          <w:bottom w:color="auto" w:space="0" w:sz="0" w:val="none"/>
          <w:right w:color="auto" w:space="0" w:sz="0" w:val="none"/>
          <w:between w:color="auto" w:space="0" w:sz="0" w:val="none"/>
        </w:pBdr>
        <w:spacing w:after="560" w:before="320" w:line="335.99999999999994" w:lineRule="auto"/>
        <w:ind w:left="720" w:hanging="360"/>
      </w:pPr>
      <w:hyperlink r:id="rId12">
        <w:r w:rsidDel="00000000" w:rsidR="00000000" w:rsidRPr="00000000">
          <w:rPr>
            <w:color w:val="375b70"/>
            <w:sz w:val="23"/>
            <w:szCs w:val="23"/>
            <w:u w:val="single"/>
            <w:rtl w:val="0"/>
          </w:rPr>
          <w:t xml:space="preserve">Butte College</w:t>
        </w:r>
      </w:hyperlink>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El Dorado County:</w:t>
      </w:r>
    </w:p>
    <w:p w:rsidR="00000000" w:rsidDel="00000000" w:rsidP="00000000" w:rsidRDefault="00000000" w:rsidRPr="00000000" w14:paraId="0000001A">
      <w:pPr>
        <w:numPr>
          <w:ilvl w:val="0"/>
          <w:numId w:val="10"/>
        </w:numPr>
        <w:pBdr>
          <w:top w:color="auto" w:space="0" w:sz="0" w:val="none"/>
          <w:bottom w:color="auto" w:space="0" w:sz="0" w:val="none"/>
          <w:right w:color="auto" w:space="0" w:sz="0" w:val="none"/>
          <w:between w:color="auto" w:space="0" w:sz="0" w:val="none"/>
        </w:pBdr>
        <w:spacing w:after="560" w:before="320" w:line="335.99999999999994" w:lineRule="auto"/>
        <w:ind w:left="720" w:hanging="360"/>
      </w:pPr>
      <w:hyperlink r:id="rId13">
        <w:r w:rsidDel="00000000" w:rsidR="00000000" w:rsidRPr="00000000">
          <w:rPr>
            <w:color w:val="375b70"/>
            <w:sz w:val="23"/>
            <w:szCs w:val="23"/>
            <w:u w:val="single"/>
            <w:rtl w:val="0"/>
          </w:rPr>
          <w:t xml:space="preserve">Lake Tahoe Community College</w:t>
        </w:r>
      </w:hyperlink>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Humboldt County:</w:t>
      </w:r>
    </w:p>
    <w:p w:rsidR="00000000" w:rsidDel="00000000" w:rsidP="00000000" w:rsidRDefault="00000000" w:rsidRPr="00000000" w14:paraId="0000001C">
      <w:pPr>
        <w:numPr>
          <w:ilvl w:val="0"/>
          <w:numId w:val="11"/>
        </w:numPr>
        <w:pBdr>
          <w:top w:color="auto" w:space="0" w:sz="0" w:val="none"/>
          <w:bottom w:color="auto" w:space="0" w:sz="0" w:val="none"/>
          <w:right w:color="auto" w:space="0" w:sz="0" w:val="none"/>
          <w:between w:color="auto" w:space="0" w:sz="0" w:val="none"/>
        </w:pBdr>
        <w:spacing w:after="560" w:before="320" w:line="335.99999999999994" w:lineRule="auto"/>
        <w:ind w:left="720" w:hanging="360"/>
      </w:pPr>
      <w:hyperlink r:id="rId14">
        <w:r w:rsidDel="00000000" w:rsidR="00000000" w:rsidRPr="00000000">
          <w:rPr>
            <w:color w:val="375b70"/>
            <w:sz w:val="23"/>
            <w:szCs w:val="23"/>
            <w:u w:val="single"/>
            <w:rtl w:val="0"/>
          </w:rPr>
          <w:t xml:space="preserve">College of the Redwoods</w:t>
        </w:r>
      </w:hyperlink>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Mendocino County:</w:t>
      </w:r>
    </w:p>
    <w:p w:rsidR="00000000" w:rsidDel="00000000" w:rsidP="00000000" w:rsidRDefault="00000000" w:rsidRPr="00000000" w14:paraId="0000001E">
      <w:pPr>
        <w:numPr>
          <w:ilvl w:val="0"/>
          <w:numId w:val="14"/>
        </w:numPr>
        <w:pBdr>
          <w:top w:color="auto" w:space="0" w:sz="0" w:val="none"/>
          <w:bottom w:color="auto" w:space="0" w:sz="0" w:val="none"/>
          <w:right w:color="auto" w:space="0" w:sz="0" w:val="none"/>
          <w:between w:color="auto" w:space="0" w:sz="0" w:val="none"/>
        </w:pBdr>
        <w:spacing w:after="560" w:before="320" w:line="335.99999999999994" w:lineRule="auto"/>
        <w:ind w:left="720" w:hanging="360"/>
      </w:pPr>
      <w:hyperlink r:id="rId15">
        <w:r w:rsidDel="00000000" w:rsidR="00000000" w:rsidRPr="00000000">
          <w:rPr>
            <w:color w:val="375b70"/>
            <w:sz w:val="23"/>
            <w:szCs w:val="23"/>
            <w:u w:val="single"/>
            <w:rtl w:val="0"/>
          </w:rPr>
          <w:t xml:space="preserve">Mendocino College</w:t>
        </w:r>
      </w:hyperlink>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Monterey County:</w:t>
      </w:r>
    </w:p>
    <w:p w:rsidR="00000000" w:rsidDel="00000000" w:rsidP="00000000" w:rsidRDefault="00000000" w:rsidRPr="00000000" w14:paraId="00000020">
      <w:pPr>
        <w:numPr>
          <w:ilvl w:val="0"/>
          <w:numId w:val="7"/>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hyperlink r:id="rId16">
        <w:r w:rsidDel="00000000" w:rsidR="00000000" w:rsidRPr="00000000">
          <w:rPr>
            <w:color w:val="375b70"/>
            <w:sz w:val="23"/>
            <w:szCs w:val="23"/>
            <w:u w:val="single"/>
            <w:rtl w:val="0"/>
          </w:rPr>
          <w:t xml:space="preserve">Hartnell College</w:t>
        </w:r>
      </w:hyperlink>
      <w:r w:rsidDel="00000000" w:rsidR="00000000" w:rsidRPr="00000000">
        <w:rPr>
          <w:rtl w:val="0"/>
        </w:rPr>
      </w:r>
    </w:p>
    <w:p w:rsidR="00000000" w:rsidDel="00000000" w:rsidP="00000000" w:rsidRDefault="00000000" w:rsidRPr="00000000" w14:paraId="00000021">
      <w:pPr>
        <w:numPr>
          <w:ilvl w:val="0"/>
          <w:numId w:val="7"/>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hyperlink r:id="rId17">
        <w:r w:rsidDel="00000000" w:rsidR="00000000" w:rsidRPr="00000000">
          <w:rPr>
            <w:color w:val="375b70"/>
            <w:sz w:val="23"/>
            <w:szCs w:val="23"/>
            <w:u w:val="single"/>
            <w:rtl w:val="0"/>
          </w:rPr>
          <w:t xml:space="preserve">Monterey Peninsula College</w:t>
        </w:r>
      </w:hyperlink>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Placer County:</w:t>
      </w:r>
    </w:p>
    <w:p w:rsidR="00000000" w:rsidDel="00000000" w:rsidP="00000000" w:rsidRDefault="00000000" w:rsidRPr="00000000" w14:paraId="00000023">
      <w:pPr>
        <w:numPr>
          <w:ilvl w:val="0"/>
          <w:numId w:val="13"/>
        </w:numPr>
        <w:pBdr>
          <w:top w:color="auto" w:space="0" w:sz="0" w:val="none"/>
          <w:bottom w:color="auto" w:space="0" w:sz="0" w:val="none"/>
          <w:right w:color="auto" w:space="0" w:sz="0" w:val="none"/>
          <w:between w:color="auto" w:space="0" w:sz="0" w:val="none"/>
        </w:pBdr>
        <w:spacing w:after="560" w:before="320" w:line="335.99999999999994" w:lineRule="auto"/>
        <w:ind w:left="720" w:hanging="360"/>
      </w:pPr>
      <w:hyperlink r:id="rId18">
        <w:r w:rsidDel="00000000" w:rsidR="00000000" w:rsidRPr="00000000">
          <w:rPr>
            <w:color w:val="375b70"/>
            <w:sz w:val="23"/>
            <w:szCs w:val="23"/>
            <w:u w:val="single"/>
            <w:rtl w:val="0"/>
          </w:rPr>
          <w:t xml:space="preserve">Sierra College</w:t>
        </w:r>
      </w:hyperlink>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Sacramento County:</w:t>
      </w:r>
    </w:p>
    <w:p w:rsidR="00000000" w:rsidDel="00000000" w:rsidP="00000000" w:rsidRDefault="00000000" w:rsidRPr="00000000" w14:paraId="00000025">
      <w:pPr>
        <w:numPr>
          <w:ilvl w:val="0"/>
          <w:numId w:val="3"/>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hyperlink r:id="rId19">
        <w:r w:rsidDel="00000000" w:rsidR="00000000" w:rsidRPr="00000000">
          <w:rPr>
            <w:color w:val="375b70"/>
            <w:sz w:val="23"/>
            <w:szCs w:val="23"/>
            <w:u w:val="single"/>
            <w:rtl w:val="0"/>
          </w:rPr>
          <w:t xml:space="preserve">American River College</w:t>
        </w:r>
      </w:hyperlink>
      <w:r w:rsidDel="00000000" w:rsidR="00000000" w:rsidRPr="00000000">
        <w:rPr>
          <w:rtl w:val="0"/>
        </w:rPr>
      </w:r>
    </w:p>
    <w:p w:rsidR="00000000" w:rsidDel="00000000" w:rsidP="00000000" w:rsidRDefault="00000000" w:rsidRPr="00000000" w14:paraId="00000026">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hyperlink r:id="rId20">
        <w:r w:rsidDel="00000000" w:rsidR="00000000" w:rsidRPr="00000000">
          <w:rPr>
            <w:color w:val="375b70"/>
            <w:sz w:val="23"/>
            <w:szCs w:val="23"/>
            <w:u w:val="single"/>
            <w:rtl w:val="0"/>
          </w:rPr>
          <w:t xml:space="preserve">Cosumnes River College</w:t>
        </w:r>
      </w:hyperlink>
      <w:r w:rsidDel="00000000" w:rsidR="00000000" w:rsidRPr="00000000">
        <w:rPr>
          <w:rtl w:val="0"/>
        </w:rPr>
      </w:r>
    </w:p>
    <w:p w:rsidR="00000000" w:rsidDel="00000000" w:rsidP="00000000" w:rsidRDefault="00000000" w:rsidRPr="00000000" w14:paraId="00000027">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hyperlink r:id="rId21">
        <w:r w:rsidDel="00000000" w:rsidR="00000000" w:rsidRPr="00000000">
          <w:rPr>
            <w:color w:val="375b70"/>
            <w:sz w:val="23"/>
            <w:szCs w:val="23"/>
            <w:u w:val="single"/>
            <w:rtl w:val="0"/>
          </w:rPr>
          <w:t xml:space="preserve">Folsom Lake College</w:t>
        </w:r>
      </w:hyperlink>
      <w:r w:rsidDel="00000000" w:rsidR="00000000" w:rsidRPr="00000000">
        <w:rPr>
          <w:rtl w:val="0"/>
        </w:rPr>
      </w:r>
    </w:p>
    <w:p w:rsidR="00000000" w:rsidDel="00000000" w:rsidP="00000000" w:rsidRDefault="00000000" w:rsidRPr="00000000" w14:paraId="00000028">
      <w:pPr>
        <w:numPr>
          <w:ilvl w:val="0"/>
          <w:numId w:val="3"/>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hyperlink r:id="rId22">
        <w:r w:rsidDel="00000000" w:rsidR="00000000" w:rsidRPr="00000000">
          <w:rPr>
            <w:color w:val="375b70"/>
            <w:sz w:val="23"/>
            <w:szCs w:val="23"/>
            <w:u w:val="single"/>
            <w:rtl w:val="0"/>
          </w:rPr>
          <w:t xml:space="preserve">Sacramento City College</w:t>
        </w:r>
      </w:hyperlink>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Santa Clara County:</w:t>
      </w:r>
    </w:p>
    <w:p w:rsidR="00000000" w:rsidDel="00000000" w:rsidP="00000000" w:rsidRDefault="00000000" w:rsidRPr="00000000" w14:paraId="0000002A">
      <w:pPr>
        <w:numPr>
          <w:ilvl w:val="0"/>
          <w:numId w:val="8"/>
        </w:numPr>
        <w:pBdr>
          <w:top w:color="auto" w:space="0" w:sz="0" w:val="none"/>
          <w:bottom w:color="auto" w:space="0" w:sz="0" w:val="none"/>
          <w:right w:color="auto" w:space="0" w:sz="0" w:val="none"/>
          <w:between w:color="auto" w:space="0" w:sz="0" w:val="none"/>
        </w:pBdr>
        <w:spacing w:after="560" w:before="320" w:line="335.99999999999994" w:lineRule="auto"/>
        <w:ind w:left="720" w:hanging="360"/>
      </w:pPr>
      <w:hyperlink r:id="rId23">
        <w:r w:rsidDel="00000000" w:rsidR="00000000" w:rsidRPr="00000000">
          <w:rPr>
            <w:color w:val="375b70"/>
            <w:sz w:val="23"/>
            <w:szCs w:val="23"/>
            <w:u w:val="single"/>
            <w:rtl w:val="0"/>
          </w:rPr>
          <w:t xml:space="preserve">Gavilan College</w:t>
        </w:r>
      </w:hyperlink>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Shasta County:</w:t>
      </w:r>
    </w:p>
    <w:p w:rsidR="00000000" w:rsidDel="00000000" w:rsidP="00000000" w:rsidRDefault="00000000" w:rsidRPr="00000000" w14:paraId="0000002C">
      <w:pPr>
        <w:numPr>
          <w:ilvl w:val="0"/>
          <w:numId w:val="16"/>
        </w:numPr>
        <w:pBdr>
          <w:top w:color="auto" w:space="0" w:sz="0" w:val="none"/>
          <w:bottom w:color="auto" w:space="0" w:sz="0" w:val="none"/>
          <w:right w:color="auto" w:space="0" w:sz="0" w:val="none"/>
          <w:between w:color="auto" w:space="0" w:sz="0" w:val="none"/>
        </w:pBdr>
        <w:spacing w:after="560" w:before="320" w:line="335.99999999999994" w:lineRule="auto"/>
        <w:ind w:left="720" w:hanging="360"/>
      </w:pPr>
      <w:hyperlink r:id="rId24">
        <w:r w:rsidDel="00000000" w:rsidR="00000000" w:rsidRPr="00000000">
          <w:rPr>
            <w:color w:val="375b70"/>
            <w:sz w:val="23"/>
            <w:szCs w:val="23"/>
            <w:u w:val="single"/>
            <w:rtl w:val="0"/>
          </w:rPr>
          <w:t xml:space="preserve">Shasta College</w:t>
        </w:r>
      </w:hyperlink>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Siskiyous County:</w:t>
      </w:r>
    </w:p>
    <w:p w:rsidR="00000000" w:rsidDel="00000000" w:rsidP="00000000" w:rsidRDefault="00000000" w:rsidRPr="00000000" w14:paraId="0000002E">
      <w:pPr>
        <w:numPr>
          <w:ilvl w:val="0"/>
          <w:numId w:val="4"/>
        </w:numPr>
        <w:pBdr>
          <w:top w:color="auto" w:space="0" w:sz="0" w:val="none"/>
          <w:bottom w:color="auto" w:space="0" w:sz="0" w:val="none"/>
          <w:right w:color="auto" w:space="0" w:sz="0" w:val="none"/>
          <w:between w:color="auto" w:space="0" w:sz="0" w:val="none"/>
        </w:pBdr>
        <w:spacing w:after="560" w:before="320" w:line="335.99999999999994" w:lineRule="auto"/>
        <w:ind w:left="720" w:hanging="360"/>
      </w:pPr>
      <w:hyperlink r:id="rId25">
        <w:r w:rsidDel="00000000" w:rsidR="00000000" w:rsidRPr="00000000">
          <w:rPr>
            <w:color w:val="375b70"/>
            <w:sz w:val="23"/>
            <w:szCs w:val="23"/>
            <w:u w:val="single"/>
            <w:rtl w:val="0"/>
          </w:rPr>
          <w:t xml:space="preserve">College of the Siskiyous</w:t>
        </w:r>
      </w:hyperlink>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Solano County:</w:t>
      </w:r>
    </w:p>
    <w:p w:rsidR="00000000" w:rsidDel="00000000" w:rsidP="00000000" w:rsidRDefault="00000000" w:rsidRPr="00000000" w14:paraId="00000030">
      <w:pPr>
        <w:numPr>
          <w:ilvl w:val="0"/>
          <w:numId w:val="1"/>
        </w:numPr>
        <w:pBdr>
          <w:top w:color="auto" w:space="0" w:sz="0" w:val="none"/>
          <w:bottom w:color="auto" w:space="0" w:sz="0" w:val="none"/>
          <w:right w:color="auto" w:space="0" w:sz="0" w:val="none"/>
          <w:between w:color="auto" w:space="0" w:sz="0" w:val="none"/>
        </w:pBdr>
        <w:spacing w:after="560" w:before="320" w:line="335.99999999999994" w:lineRule="auto"/>
        <w:ind w:left="720" w:hanging="360"/>
      </w:pPr>
      <w:hyperlink r:id="rId26">
        <w:r w:rsidDel="00000000" w:rsidR="00000000" w:rsidRPr="00000000">
          <w:rPr>
            <w:color w:val="375b70"/>
            <w:sz w:val="23"/>
            <w:szCs w:val="23"/>
            <w:u w:val="single"/>
            <w:rtl w:val="0"/>
          </w:rPr>
          <w:t xml:space="preserve">Solano Community College</w:t>
        </w:r>
      </w:hyperlink>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Tuolumne County:</w:t>
      </w:r>
    </w:p>
    <w:p w:rsidR="00000000" w:rsidDel="00000000" w:rsidP="00000000" w:rsidRDefault="00000000" w:rsidRPr="00000000" w14:paraId="00000032">
      <w:pPr>
        <w:numPr>
          <w:ilvl w:val="0"/>
          <w:numId w:val="15"/>
        </w:numPr>
        <w:pBdr>
          <w:top w:color="auto" w:space="0" w:sz="0" w:val="none"/>
          <w:bottom w:color="auto" w:space="0" w:sz="0" w:val="none"/>
          <w:right w:color="auto" w:space="0" w:sz="0" w:val="none"/>
          <w:between w:color="auto" w:space="0" w:sz="0" w:val="none"/>
        </w:pBdr>
        <w:spacing w:after="560" w:before="320" w:line="335.99999999999994" w:lineRule="auto"/>
        <w:ind w:left="720" w:hanging="360"/>
      </w:pPr>
      <w:hyperlink r:id="rId27">
        <w:r w:rsidDel="00000000" w:rsidR="00000000" w:rsidRPr="00000000">
          <w:rPr>
            <w:color w:val="375b70"/>
            <w:sz w:val="23"/>
            <w:szCs w:val="23"/>
            <w:u w:val="single"/>
            <w:rtl w:val="0"/>
          </w:rPr>
          <w:t xml:space="preserve">Columbia College</w:t>
        </w:r>
      </w:hyperlink>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Yolo County:</w:t>
      </w:r>
    </w:p>
    <w:p w:rsidR="00000000" w:rsidDel="00000000" w:rsidP="00000000" w:rsidRDefault="00000000" w:rsidRPr="00000000" w14:paraId="00000034">
      <w:pPr>
        <w:numPr>
          <w:ilvl w:val="0"/>
          <w:numId w:val="5"/>
        </w:numPr>
        <w:pBdr>
          <w:top w:color="auto" w:space="0" w:sz="0" w:val="none"/>
          <w:bottom w:color="auto" w:space="0" w:sz="0" w:val="none"/>
          <w:right w:color="auto" w:space="0" w:sz="0" w:val="none"/>
          <w:between w:color="auto" w:space="0" w:sz="0" w:val="none"/>
        </w:pBdr>
        <w:spacing w:after="560" w:before="320" w:line="335.99999999999994" w:lineRule="auto"/>
        <w:ind w:left="720" w:hanging="360"/>
      </w:pPr>
      <w:hyperlink r:id="rId28">
        <w:r w:rsidDel="00000000" w:rsidR="00000000" w:rsidRPr="00000000">
          <w:rPr>
            <w:color w:val="375b70"/>
            <w:sz w:val="23"/>
            <w:szCs w:val="23"/>
            <w:u w:val="single"/>
            <w:rtl w:val="0"/>
          </w:rPr>
          <w:t xml:space="preserve">Woodland Community College</w:t>
        </w:r>
      </w:hyperlink>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Yuba County:</w:t>
      </w:r>
    </w:p>
    <w:p w:rsidR="00000000" w:rsidDel="00000000" w:rsidP="00000000" w:rsidRDefault="00000000" w:rsidRPr="00000000" w14:paraId="00000036">
      <w:pPr>
        <w:numPr>
          <w:ilvl w:val="0"/>
          <w:numId w:val="6"/>
        </w:numPr>
        <w:pBdr>
          <w:top w:color="auto" w:space="0" w:sz="0" w:val="none"/>
          <w:bottom w:color="auto" w:space="0" w:sz="0" w:val="none"/>
          <w:right w:color="auto" w:space="0" w:sz="0" w:val="none"/>
          <w:between w:color="auto" w:space="0" w:sz="0" w:val="none"/>
        </w:pBdr>
        <w:spacing w:after="560" w:before="320" w:line="335.99999999999994" w:lineRule="auto"/>
        <w:ind w:left="720" w:hanging="360"/>
      </w:pPr>
      <w:hyperlink r:id="rId29">
        <w:r w:rsidDel="00000000" w:rsidR="00000000" w:rsidRPr="00000000">
          <w:rPr>
            <w:color w:val="375b70"/>
            <w:sz w:val="23"/>
            <w:szCs w:val="23"/>
            <w:u w:val="single"/>
            <w:rtl w:val="0"/>
          </w:rPr>
          <w:t xml:space="preserve">Yuba College</w:t>
        </w:r>
      </w:hyperlink>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RTGf_hmNQG62Auq7kPmWwlcjbvOA7W-2O3-JeJPfnXA/edit?usp=sharing" TargetMode="External"/><Relationship Id="rId22" Type="http://schemas.openxmlformats.org/officeDocument/2006/relationships/hyperlink" Target="https://docs.google.com/document/d/1ecOpeSOuuxeujoTqXAxnvHN7QLSvbMKN55GMVoVJkSY/edit?usp=sharing" TargetMode="External"/><Relationship Id="rId21" Type="http://schemas.openxmlformats.org/officeDocument/2006/relationships/hyperlink" Target="https://docs.google.com/document/d/1xpH_8IvNJGrhYhORPpDXq2TetraxhU1hAyWUBGNmkRY/edit?usp=sharing" TargetMode="External"/><Relationship Id="rId24" Type="http://schemas.openxmlformats.org/officeDocument/2006/relationships/hyperlink" Target="https://docs.google.com/document/d/1Cb2LB3w5FuWffetaTE4asEhjW9-a3GpySSDFSG6AtCA/edit?usp=sharing" TargetMode="External"/><Relationship Id="rId23" Type="http://schemas.openxmlformats.org/officeDocument/2006/relationships/hyperlink" Target="https://docs.google.com/document/d/1hVKBPlw-ycQNorrPhBxB6zNO42ShMdSXRXPo-yGTLLs/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nHWjYx-dAJsiav9jWkx3SzMsPEBOMjDerFpoecOgwmY/edit?usp=sharing" TargetMode="External"/><Relationship Id="rId26" Type="http://schemas.openxmlformats.org/officeDocument/2006/relationships/hyperlink" Target="https://docs.google.com/document/d/1hRvNDOYSAOjO_1O5qfLKTHPUf3G1wTGz1-BWkcIfAN8/edit?usp=sharing" TargetMode="External"/><Relationship Id="rId25" Type="http://schemas.openxmlformats.org/officeDocument/2006/relationships/hyperlink" Target="https://docs.google.com/document/d/1fm8qg6qxo1b4d6mXeF8y4kmozpkAXfT5UG-BV8KO4yc/edit?usp=sharing" TargetMode="External"/><Relationship Id="rId28" Type="http://schemas.openxmlformats.org/officeDocument/2006/relationships/hyperlink" Target="https://docs.google.com/document/d/1CW1jN2p8fsmQ9lV5fZPuwEPFwFGjq6hbXT5gG47Rs9s/edit?usp=sharing" TargetMode="External"/><Relationship Id="rId27" Type="http://schemas.openxmlformats.org/officeDocument/2006/relationships/hyperlink" Target="https://docs.google.com/document/d/1cSHfWwVpMIFKmZ846a6gmkiVHwMZvkWpYsUlXjxajQY/edit?usp=sharing" TargetMode="External"/><Relationship Id="rId5" Type="http://schemas.openxmlformats.org/officeDocument/2006/relationships/styles" Target="styles.xml"/><Relationship Id="rId6" Type="http://schemas.openxmlformats.org/officeDocument/2006/relationships/hyperlink" Target="https://drive.google.com/file/d/1kHO0jIdHxY6QpYISVl9DrzvkHvs33B7U/view?usp=sharing" TargetMode="External"/><Relationship Id="rId29" Type="http://schemas.openxmlformats.org/officeDocument/2006/relationships/hyperlink" Target="https://docs.google.com/document/d/1haI6m5wRZH1pI_x85WOPW7jlRKMOrUb8f5XaIaLm_Ug/edit?usp=sharing" TargetMode="External"/><Relationship Id="rId7" Type="http://schemas.openxmlformats.org/officeDocument/2006/relationships/hyperlink" Target="https://drive.google.com/file/d/1Aywm_5EQGb6Ibx8XXAiFItOBl9aXkUJG/view?usp=sharing" TargetMode="External"/><Relationship Id="rId8" Type="http://schemas.openxmlformats.org/officeDocument/2006/relationships/hyperlink" Target="https://drive.google.com/a/inspireschools.org/file/d/1Ydv4H3FpTeMy7aqpgL96j10DxDayX7LM/view?usp=sharing" TargetMode="External"/><Relationship Id="rId11" Type="http://schemas.openxmlformats.org/officeDocument/2006/relationships/hyperlink" Target="https://docs.google.com/document/d/1xXDXfxCOpGS7xvE9CNdr3FIWS7tlLXXPK65t_Kb77Do/edit?usp=sharing" TargetMode="External"/><Relationship Id="rId10" Type="http://schemas.openxmlformats.org/officeDocument/2006/relationships/hyperlink" Target="https://docs.google.com/document/d/131oLAvIUqnaF0fiAdqspS2o9jYuCF2myuLNWF4CnzOw/edit?usp=sharing" TargetMode="External"/><Relationship Id="rId13" Type="http://schemas.openxmlformats.org/officeDocument/2006/relationships/hyperlink" Target="https://docs.google.com/document/d/1nEc-soFmqYvyDBykmCk0RVxVotfAe6dsFcXyf4rekSo/edit?usp=sharing" TargetMode="External"/><Relationship Id="rId12" Type="http://schemas.openxmlformats.org/officeDocument/2006/relationships/hyperlink" Target="https://docs.google.com/document/d/1pyMtDeuF9qdoV2BOODI95b6bYzkSvgc4huhC12S6Q2k/edit?usp=sharing" TargetMode="External"/><Relationship Id="rId15" Type="http://schemas.openxmlformats.org/officeDocument/2006/relationships/hyperlink" Target="https://docs.google.com/document/d/1M3u7RC2aBG5abj7v5VBkv9JZePouivKgAExsfudupXs/edit?usp=sharing" TargetMode="External"/><Relationship Id="rId14" Type="http://schemas.openxmlformats.org/officeDocument/2006/relationships/hyperlink" Target="https://docs.google.com/document/d/1O3siOw24r3vB3KfuYQ_U4mlUOs5cgE4Zhj4cAHGn3Wg/edit?usp=sharing" TargetMode="External"/><Relationship Id="rId17" Type="http://schemas.openxmlformats.org/officeDocument/2006/relationships/hyperlink" Target="https://docs.google.com/document/d/1TYGBVSSnt4M4YzipOJ_p_sLCdV67qAgVWAWYfN3DrNc/edit?usp=sharing" TargetMode="External"/><Relationship Id="rId16" Type="http://schemas.openxmlformats.org/officeDocument/2006/relationships/hyperlink" Target="https://docs.google.com/document/d/1ONBXtNf8ziTiWA7Rwh5FWfcdfYgyvGsXEPzgsOPux2s/edit?usp=sharing" TargetMode="External"/><Relationship Id="rId19" Type="http://schemas.openxmlformats.org/officeDocument/2006/relationships/hyperlink" Target="https://docs.google.com/document/d/1hIXMlpsk6CVv-VsuCE3Z-Fr28E4ruf8beDkGoW2T_88/edit?usp=sharing" TargetMode="External"/><Relationship Id="rId18" Type="http://schemas.openxmlformats.org/officeDocument/2006/relationships/hyperlink" Target="https://docs.google.com/document/d/1qrz73TYhv5uSc0f60nQ9ohQJXByLls2BB-qyv-kB51U/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