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ffff"/>
          <w:sz w:val="85"/>
          <w:szCs w:val="85"/>
          <w:shd w:fill="375b70" w:val="clear"/>
        </w:rPr>
      </w:pPr>
      <w:bookmarkStart w:colFirst="0" w:colLast="0" w:name="_whtqlmbnk60u" w:id="0"/>
      <w:bookmarkEnd w:id="0"/>
      <w:r w:rsidDel="00000000" w:rsidR="00000000" w:rsidRPr="00000000">
        <w:rPr>
          <w:b w:val="1"/>
          <w:color w:val="ffffff"/>
          <w:sz w:val="85"/>
          <w:szCs w:val="85"/>
          <w:shd w:fill="375b70" w:val="clear"/>
          <w:rtl w:val="0"/>
        </w:rPr>
        <w:t xml:space="preserve">Mental Health Support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Student mental health is an important part of learning. A student does not need to be in crisis to benefit from the resources that have been created to support the mental health of our students.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pacing w:after="220" w:before="220" w:lineRule="auto"/>
        <w:rPr>
          <w:b w:val="1"/>
          <w:color w:val="375b70"/>
          <w:sz w:val="46"/>
          <w:szCs w:val="46"/>
        </w:rPr>
      </w:pPr>
      <w:bookmarkStart w:colFirst="0" w:colLast="0" w:name="_vph12idu182q" w:id="1"/>
      <w:bookmarkEnd w:id="1"/>
      <w:r w:rsidDel="00000000" w:rsidR="00000000" w:rsidRPr="00000000">
        <w:rPr>
          <w:b w:val="1"/>
          <w:color w:val="375b70"/>
          <w:sz w:val="46"/>
          <w:szCs w:val="46"/>
          <w:rtl w:val="0"/>
        </w:rPr>
        <w:t xml:space="preserve">Social-Emotional Learning (SEL)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SEL helps people understand and manage their emotions. Through SEL people learn how to apply knowledge, modify attitudes, and use skills that are necessary for long-term success.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SEL includes learning how to: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2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set and achieve positive goals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feel and show empathy for others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establish and maintain positive relationships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6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make responsible decisions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320" w:lineRule="auto"/>
        <w:rPr>
          <w:color w:val="ffffff"/>
          <w:sz w:val="23"/>
          <w:szCs w:val="23"/>
          <w:shd w:fill="375b70" w:val="clear"/>
        </w:rPr>
      </w:pPr>
      <w:r w:rsidDel="00000000" w:rsidR="00000000" w:rsidRPr="00000000">
        <w:fldChar w:fldCharType="begin"/>
        <w:instrText xml:space="preserve"> HYPERLINK "https://sites.google.com/inspireschools.org/social-emotional-learning" </w:instrText>
        <w:fldChar w:fldCharType="separate"/>
      </w:r>
      <w:r w:rsidDel="00000000" w:rsidR="00000000" w:rsidRPr="00000000">
        <w:rPr>
          <w:color w:val="ffffff"/>
          <w:sz w:val="23"/>
          <w:szCs w:val="23"/>
          <w:shd w:fill="375b70" w:val="clear"/>
          <w:rtl w:val="0"/>
        </w:rPr>
        <w:t xml:space="preserve">Social-Emotional Learning Resources Website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pacing w:after="220" w:before="220" w:lineRule="auto"/>
        <w:rPr>
          <w:b w:val="1"/>
          <w:color w:val="375b70"/>
          <w:sz w:val="46"/>
          <w:szCs w:val="46"/>
        </w:rPr>
      </w:pPr>
      <w:bookmarkStart w:colFirst="0" w:colLast="0" w:name="_5v2ec6bnr900" w:id="2"/>
      <w:bookmarkEnd w:id="2"/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pacing w:after="220" w:before="220" w:lineRule="auto"/>
        <w:rPr>
          <w:b w:val="1"/>
          <w:color w:val="375b70"/>
          <w:sz w:val="46"/>
          <w:szCs w:val="46"/>
        </w:rPr>
      </w:pPr>
      <w:bookmarkStart w:colFirst="0" w:colLast="0" w:name="_5v2ec6bnr900" w:id="2"/>
      <w:bookmarkEnd w:id="2"/>
      <w:r w:rsidDel="00000000" w:rsidR="00000000" w:rsidRPr="00000000">
        <w:rPr>
          <w:b w:val="1"/>
          <w:color w:val="375b70"/>
          <w:sz w:val="46"/>
          <w:szCs w:val="46"/>
          <w:rtl w:val="0"/>
        </w:rPr>
        <w:t xml:space="preserve">Students In Crisis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If you have (or think you may have) a student in crisis, here are some resources that may help.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160" w:lineRule="auto"/>
        <w:rPr>
          <w:color w:val="ffffff"/>
          <w:sz w:val="23"/>
          <w:szCs w:val="23"/>
          <w:shd w:fill="375b70" w:val="clear"/>
        </w:rPr>
      </w:pPr>
      <w:hyperlink r:id="rId6">
        <w:r w:rsidDel="00000000" w:rsidR="00000000" w:rsidRPr="00000000">
          <w:rPr>
            <w:color w:val="ffffff"/>
            <w:sz w:val="23"/>
            <w:szCs w:val="23"/>
            <w:shd w:fill="375b70" w:val="clear"/>
            <w:rtl w:val="0"/>
          </w:rPr>
          <w:t xml:space="preserve">Crisis Hotlines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 </w:t>
      </w:r>
      <w:hyperlink r:id="rId7">
        <w:r w:rsidDel="00000000" w:rsidR="00000000" w:rsidRPr="00000000">
          <w:rPr>
            <w:color w:val="ffffff"/>
            <w:sz w:val="23"/>
            <w:szCs w:val="23"/>
            <w:shd w:fill="375b70" w:val="clear"/>
            <w:rtl w:val="0"/>
          </w:rPr>
          <w:t xml:space="preserve">Coping with Known (or Unknown) Trauma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 </w:t>
      </w:r>
      <w:hyperlink r:id="rId8">
        <w:r w:rsidDel="00000000" w:rsidR="00000000" w:rsidRPr="00000000">
          <w:rPr>
            <w:color w:val="ffffff"/>
            <w:sz w:val="23"/>
            <w:szCs w:val="23"/>
            <w:shd w:fill="375b70" w:val="clear"/>
            <w:rtl w:val="0"/>
          </w:rPr>
          <w:t xml:space="preserve">Grief Support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pacing w:after="220" w:before="220" w:lineRule="auto"/>
        <w:rPr>
          <w:b w:val="1"/>
          <w:color w:val="375b70"/>
          <w:sz w:val="46"/>
          <w:szCs w:val="46"/>
        </w:rPr>
      </w:pPr>
      <w:bookmarkStart w:colFirst="0" w:colLast="0" w:name="_n33e3syyf177" w:id="3"/>
      <w:bookmarkEnd w:id="3"/>
      <w:r w:rsidDel="00000000" w:rsidR="00000000" w:rsidRPr="00000000">
        <w:rPr>
          <w:b w:val="1"/>
          <w:color w:val="375b70"/>
          <w:sz w:val="46"/>
          <w:szCs w:val="46"/>
          <w:rtl w:val="0"/>
        </w:rPr>
        <w:t xml:space="preserve">Helping Students Cope with a COVID Impacted World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COVID has had an impact on all of our lives. You can find some resources to help your student cope on this page of the SEL site.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75b70"/>
          <w:sz w:val="23"/>
          <w:szCs w:val="23"/>
          <w:u w:val="single"/>
        </w:rPr>
      </w:pPr>
      <w:hyperlink r:id="rId9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COVID-19 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ites.google.com/inspireschools.org/social-emotional-learning/covid-19-coping-resources?authuser=0" TargetMode="External"/><Relationship Id="rId5" Type="http://schemas.openxmlformats.org/officeDocument/2006/relationships/styles" Target="styles.xml"/><Relationship Id="rId6" Type="http://schemas.openxmlformats.org/officeDocument/2006/relationships/hyperlink" Target="https://sites.google.com/inspireschools.org/social-emotional-learning/crisis-hotlines?authuser=0" TargetMode="External"/><Relationship Id="rId7" Type="http://schemas.openxmlformats.org/officeDocument/2006/relationships/hyperlink" Target="https://docs.google.com/presentation/d/1m4v0mtCjWx00JT0xtOxKJZHYlq-hqybH5nLg2l2wEpw/edit?usp=sharing" TargetMode="External"/><Relationship Id="rId8" Type="http://schemas.openxmlformats.org/officeDocument/2006/relationships/hyperlink" Target="https://sites.google.com/inspireschools.org/social-emotional-learning/grief-supports?authuse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